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8C" w:rsidRPr="00800D6C" w:rsidRDefault="009A778C" w:rsidP="009A778C">
      <w:pPr>
        <w:pStyle w:val="Heading2"/>
      </w:pPr>
      <w:r w:rsidRPr="00800D6C">
        <w:t>E</w:t>
      </w:r>
      <w:bookmarkStart w:id="0" w:name="_GoBack"/>
      <w:bookmarkEnd w:id="0"/>
      <w:r w:rsidRPr="00800D6C">
        <w:t>ntry Permit Form</w:t>
      </w:r>
      <w:r>
        <w:t xml:space="preserve"> (1 of 2)</w:t>
      </w:r>
    </w:p>
    <w:tbl>
      <w:tblPr>
        <w:tblW w:w="10440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108"/>
        <w:gridCol w:w="1440"/>
        <w:gridCol w:w="720"/>
        <w:gridCol w:w="900"/>
        <w:gridCol w:w="4500"/>
        <w:gridCol w:w="1260"/>
        <w:gridCol w:w="1440"/>
        <w:gridCol w:w="72"/>
      </w:tblGrid>
      <w:tr w:rsidR="009A778C" w:rsidRPr="00800D6C" w:rsidTr="00962C42">
        <w:trPr>
          <w:gridBefore w:val="1"/>
          <w:gridAfter w:val="1"/>
          <w:wBefore w:w="108" w:type="dxa"/>
          <w:wAfter w:w="72" w:type="dxa"/>
          <w:cantSplit/>
          <w:trHeight w:val="135"/>
        </w:trPr>
        <w:tc>
          <w:tcPr>
            <w:tcW w:w="1440" w:type="dxa"/>
            <w:shd w:val="pct12" w:color="auto" w:fill="FFFFFF"/>
            <w:vAlign w:val="bottom"/>
          </w:tcPr>
          <w:p w:rsidR="009A778C" w:rsidRPr="00800D6C" w:rsidRDefault="009A778C" w:rsidP="00962C42">
            <w:r w:rsidRPr="00800D6C">
              <w:rPr>
                <w:b/>
              </w:rPr>
              <w:t>Permit date:</w:t>
            </w:r>
            <w:r w:rsidRPr="00800D6C">
              <w:t xml:space="preserve">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pct12" w:color="auto" w:fill="FFFFFF"/>
            <w:vAlign w:val="bottom"/>
          </w:tcPr>
          <w:p w:rsidR="009A778C" w:rsidRPr="00800D6C" w:rsidRDefault="009A778C" w:rsidP="00962C42">
            <w:r w:rsidRPr="00800D6C">
              <w:t xml:space="preserve"> </w:t>
            </w:r>
            <w:r w:rsidRPr="00800D6C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1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"/>
            <w:r w:rsidRPr="00800D6C">
              <w:t>/</w:t>
            </w:r>
            <w:r w:rsidRPr="00800D6C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Text2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2"/>
            <w:r w:rsidRPr="00800D6C">
              <w:t>/</w:t>
            </w:r>
            <w:r w:rsidRPr="00800D6C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3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3"/>
          </w:p>
        </w:tc>
        <w:tc>
          <w:tcPr>
            <w:tcW w:w="4500" w:type="dxa"/>
            <w:shd w:val="pct12" w:color="auto" w:fill="FFFFFF"/>
            <w:vAlign w:val="bottom"/>
          </w:tcPr>
          <w:p w:rsidR="009A778C" w:rsidRPr="00800D6C" w:rsidRDefault="009A778C" w:rsidP="00962C42">
            <w:r w:rsidRPr="00800D6C">
              <w:rPr>
                <w:b/>
              </w:rPr>
              <w:t xml:space="preserve">Work shift: </w:t>
            </w:r>
            <w:r w:rsidRPr="00800D6C">
              <w:t xml:space="preserve"> 1</w:t>
            </w:r>
            <w:r w:rsidRPr="00800D6C">
              <w:rPr>
                <w:vertAlign w:val="superscript"/>
              </w:rPr>
              <w:t xml:space="preserve">st </w:t>
            </w:r>
            <w:r w:rsidRPr="00800D6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"/>
            <w:r w:rsidRPr="00800D6C">
              <w:t xml:space="preserve">    2</w:t>
            </w:r>
            <w:r w:rsidRPr="00800D6C">
              <w:rPr>
                <w:vertAlign w:val="superscript"/>
              </w:rPr>
              <w:t xml:space="preserve">nd </w:t>
            </w:r>
            <w:r w:rsidRPr="00800D6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5"/>
            <w:r w:rsidRPr="00800D6C">
              <w:t xml:space="preserve">    3</w:t>
            </w:r>
            <w:r w:rsidRPr="00800D6C">
              <w:rPr>
                <w:vertAlign w:val="superscript"/>
              </w:rPr>
              <w:t xml:space="preserve">rd </w:t>
            </w:r>
            <w:r w:rsidRPr="00800D6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6"/>
          </w:p>
        </w:tc>
        <w:tc>
          <w:tcPr>
            <w:tcW w:w="1260" w:type="dxa"/>
            <w:shd w:val="pct12" w:color="auto" w:fill="FFFFFF"/>
            <w:vAlign w:val="bottom"/>
          </w:tcPr>
          <w:p w:rsidR="009A778C" w:rsidRPr="00800D6C" w:rsidRDefault="009A778C" w:rsidP="00962C42">
            <w:r w:rsidRPr="00800D6C">
              <w:rPr>
                <w:b/>
              </w:rPr>
              <w:t>Expires:</w:t>
            </w:r>
            <w:r w:rsidRPr="00800D6C"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2" w:color="auto" w:fill="FFFFFF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4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"/>
            <w:r w:rsidRPr="00800D6C">
              <w:t>/</w:t>
            </w:r>
            <w:r w:rsidRPr="00800D6C">
              <w:fldChar w:fldCharType="begin">
                <w:ffData>
                  <w:name w:val="Text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5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"/>
            <w:r w:rsidRPr="00800D6C">
              <w:t>/</w:t>
            </w:r>
            <w:r w:rsidRPr="00800D6C"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6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9"/>
          </w:p>
        </w:tc>
      </w:tr>
      <w:tr w:rsidR="009A778C" w:rsidRPr="00800D6C" w:rsidTr="00962C42">
        <w:tc>
          <w:tcPr>
            <w:tcW w:w="2268" w:type="dxa"/>
            <w:gridSpan w:val="3"/>
          </w:tcPr>
          <w:p w:rsidR="009A778C" w:rsidRPr="00E07957" w:rsidRDefault="009A778C" w:rsidP="00962C42">
            <w:r w:rsidRPr="00E07957">
              <w:t>Time started:</w:t>
            </w:r>
          </w:p>
        </w:tc>
        <w:tc>
          <w:tcPr>
            <w:tcW w:w="8172" w:type="dxa"/>
            <w:gridSpan w:val="5"/>
          </w:tcPr>
          <w:p w:rsidR="009A778C" w:rsidRPr="00E07957" w:rsidRDefault="009A778C" w:rsidP="00962C42">
            <w:r w:rsidRPr="00E07957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Pr="00E07957">
              <w:instrText xml:space="preserve"> FORMTEXT </w:instrText>
            </w:r>
            <w:r w:rsidRPr="00E07957">
              <w:fldChar w:fldCharType="separate"/>
            </w:r>
            <w:r w:rsidRPr="00E07957">
              <w:t> </w:t>
            </w:r>
            <w:r w:rsidRPr="00E07957">
              <w:t> </w:t>
            </w:r>
            <w:r w:rsidRPr="00E07957">
              <w:t> </w:t>
            </w:r>
            <w:r w:rsidRPr="00E07957">
              <w:t> </w:t>
            </w:r>
            <w:r w:rsidRPr="00E07957">
              <w:t> </w:t>
            </w:r>
            <w:r w:rsidRPr="00E07957">
              <w:fldChar w:fldCharType="end"/>
            </w:r>
            <w:bookmarkEnd w:id="10"/>
          </w:p>
        </w:tc>
      </w:tr>
      <w:tr w:rsidR="009A778C" w:rsidRPr="00800D6C" w:rsidTr="00962C42">
        <w:tc>
          <w:tcPr>
            <w:tcW w:w="2268" w:type="dxa"/>
            <w:gridSpan w:val="3"/>
          </w:tcPr>
          <w:p w:rsidR="009A778C" w:rsidRPr="00E07957" w:rsidRDefault="009A778C" w:rsidP="00962C42">
            <w:r w:rsidRPr="00E07957">
              <w:t>Permit space to be entered (name and location of space):</w:t>
            </w:r>
          </w:p>
        </w:tc>
        <w:tc>
          <w:tcPr>
            <w:tcW w:w="81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778C" w:rsidRPr="00E07957" w:rsidRDefault="009A778C" w:rsidP="00962C42">
            <w:r w:rsidRPr="00E07957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Pr="00E07957">
              <w:instrText xml:space="preserve"> FORMTEXT </w:instrText>
            </w:r>
            <w:r w:rsidRPr="00E07957">
              <w:fldChar w:fldCharType="separate"/>
            </w:r>
            <w:r w:rsidRPr="00E07957">
              <w:t> </w:t>
            </w:r>
            <w:r w:rsidRPr="00E07957">
              <w:t> </w:t>
            </w:r>
            <w:r w:rsidRPr="00E07957">
              <w:t> </w:t>
            </w:r>
            <w:r w:rsidRPr="00E07957">
              <w:t> </w:t>
            </w:r>
            <w:r w:rsidRPr="00E07957">
              <w:t> </w:t>
            </w:r>
            <w:r w:rsidRPr="00E07957">
              <w:fldChar w:fldCharType="end"/>
            </w:r>
            <w:bookmarkEnd w:id="11"/>
          </w:p>
        </w:tc>
      </w:tr>
      <w:tr w:rsidR="009A778C" w:rsidRPr="00800D6C" w:rsidTr="00962C42">
        <w:tc>
          <w:tcPr>
            <w:tcW w:w="2268" w:type="dxa"/>
            <w:gridSpan w:val="3"/>
          </w:tcPr>
          <w:p w:rsidR="009A778C" w:rsidRPr="00E07957" w:rsidRDefault="009A778C" w:rsidP="00962C42">
            <w:r w:rsidRPr="00E07957">
              <w:t>Purpose of entry:</w:t>
            </w:r>
          </w:p>
        </w:tc>
        <w:tc>
          <w:tcPr>
            <w:tcW w:w="8172" w:type="dxa"/>
            <w:gridSpan w:val="5"/>
            <w:tcBorders>
              <w:bottom w:val="single" w:sz="4" w:space="0" w:color="auto"/>
            </w:tcBorders>
          </w:tcPr>
          <w:p w:rsidR="009A778C" w:rsidRPr="00E07957" w:rsidRDefault="009A778C" w:rsidP="00962C42">
            <w:r w:rsidRPr="00E07957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Pr="00E07957">
              <w:instrText xml:space="preserve"> FORMTEXT </w:instrText>
            </w:r>
            <w:r w:rsidRPr="00E07957">
              <w:fldChar w:fldCharType="separate"/>
            </w:r>
            <w:r w:rsidRPr="00E07957">
              <w:t> </w:t>
            </w:r>
            <w:r w:rsidRPr="00E07957">
              <w:t> </w:t>
            </w:r>
            <w:r w:rsidRPr="00E07957">
              <w:t> </w:t>
            </w:r>
            <w:r w:rsidRPr="00E07957">
              <w:t> </w:t>
            </w:r>
            <w:r w:rsidRPr="00E07957">
              <w:t> </w:t>
            </w:r>
            <w:r w:rsidRPr="00E07957">
              <w:fldChar w:fldCharType="end"/>
            </w:r>
            <w:bookmarkEnd w:id="12"/>
          </w:p>
        </w:tc>
      </w:tr>
    </w:tbl>
    <w:p w:rsidR="009A778C" w:rsidRPr="00800D6C" w:rsidRDefault="009A778C" w:rsidP="009A778C">
      <w:pPr>
        <w:rPr>
          <w:b/>
        </w:rPr>
      </w:pPr>
      <w:r w:rsidRPr="00800D6C">
        <w:rPr>
          <w:b/>
        </w:rPr>
        <w:t>Names of trained, authorized individuals</w:t>
      </w:r>
    </w:p>
    <w:tbl>
      <w:tblPr>
        <w:tblW w:w="10440" w:type="dxa"/>
        <w:tblInd w:w="-644" w:type="dxa"/>
        <w:tblLayout w:type="fixed"/>
        <w:tblLook w:val="0000" w:firstRow="0" w:lastRow="0" w:firstColumn="0" w:lastColumn="0" w:noHBand="0" w:noVBand="0"/>
      </w:tblPr>
      <w:tblGrid>
        <w:gridCol w:w="108"/>
        <w:gridCol w:w="360"/>
        <w:gridCol w:w="1440"/>
        <w:gridCol w:w="720"/>
        <w:gridCol w:w="180"/>
        <w:gridCol w:w="3420"/>
        <w:gridCol w:w="900"/>
        <w:gridCol w:w="900"/>
        <w:gridCol w:w="2160"/>
        <w:gridCol w:w="180"/>
        <w:gridCol w:w="72"/>
      </w:tblGrid>
      <w:tr w:rsidR="009A778C" w:rsidRPr="00800D6C" w:rsidTr="00962C42">
        <w:trPr>
          <w:cantSplit/>
        </w:trPr>
        <w:tc>
          <w:tcPr>
            <w:tcW w:w="468" w:type="dxa"/>
            <w:gridSpan w:val="2"/>
          </w:tcPr>
          <w:p w:rsidR="009A778C" w:rsidRPr="00800D6C" w:rsidRDefault="009A778C" w:rsidP="00962C42">
            <w:r w:rsidRPr="00800D6C">
              <w:t></w:t>
            </w:r>
          </w:p>
        </w:tc>
        <w:tc>
          <w:tcPr>
            <w:tcW w:w="2340" w:type="dxa"/>
            <w:gridSpan w:val="3"/>
          </w:tcPr>
          <w:p w:rsidR="009A778C" w:rsidRPr="00800D6C" w:rsidRDefault="009A778C" w:rsidP="00962C42">
            <w:r w:rsidRPr="00800D6C">
              <w:t>Entry supervisor:</w:t>
            </w:r>
          </w:p>
        </w:tc>
        <w:tc>
          <w:tcPr>
            <w:tcW w:w="7380" w:type="dxa"/>
            <w:gridSpan w:val="4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3"/>
          </w:p>
        </w:tc>
        <w:tc>
          <w:tcPr>
            <w:tcW w:w="252" w:type="dxa"/>
            <w:gridSpan w:val="2"/>
          </w:tcPr>
          <w:p w:rsidR="009A778C" w:rsidRPr="00800D6C" w:rsidRDefault="009A778C" w:rsidP="00962C42"/>
        </w:tc>
      </w:tr>
      <w:tr w:rsidR="009A778C" w:rsidRPr="00800D6C" w:rsidTr="00962C42">
        <w:trPr>
          <w:cantSplit/>
        </w:trPr>
        <w:tc>
          <w:tcPr>
            <w:tcW w:w="468" w:type="dxa"/>
            <w:gridSpan w:val="2"/>
          </w:tcPr>
          <w:p w:rsidR="009A778C" w:rsidRPr="00800D6C" w:rsidRDefault="009A778C" w:rsidP="00962C42">
            <w:r w:rsidRPr="00800D6C">
              <w:t></w:t>
            </w:r>
          </w:p>
        </w:tc>
        <w:tc>
          <w:tcPr>
            <w:tcW w:w="2340" w:type="dxa"/>
            <w:gridSpan w:val="3"/>
          </w:tcPr>
          <w:p w:rsidR="009A778C" w:rsidRPr="00800D6C" w:rsidRDefault="009A778C" w:rsidP="00962C42">
            <w:r w:rsidRPr="00800D6C">
              <w:t>Entry attendant: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" w:name="Text66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4"/>
          </w:p>
        </w:tc>
        <w:tc>
          <w:tcPr>
            <w:tcW w:w="252" w:type="dxa"/>
            <w:gridSpan w:val="2"/>
          </w:tcPr>
          <w:p w:rsidR="009A778C" w:rsidRPr="00800D6C" w:rsidRDefault="009A778C" w:rsidP="00962C42"/>
        </w:tc>
      </w:tr>
      <w:tr w:rsidR="009A778C" w:rsidRPr="00800D6C" w:rsidTr="00962C42">
        <w:trPr>
          <w:cantSplit/>
        </w:trPr>
        <w:tc>
          <w:tcPr>
            <w:tcW w:w="468" w:type="dxa"/>
            <w:gridSpan w:val="2"/>
          </w:tcPr>
          <w:p w:rsidR="009A778C" w:rsidRPr="00800D6C" w:rsidRDefault="009A778C" w:rsidP="00962C42">
            <w:r w:rsidRPr="00800D6C">
              <w:t></w:t>
            </w:r>
          </w:p>
        </w:tc>
        <w:tc>
          <w:tcPr>
            <w:tcW w:w="2340" w:type="dxa"/>
            <w:gridSpan w:val="3"/>
          </w:tcPr>
          <w:p w:rsidR="009A778C" w:rsidRPr="00800D6C" w:rsidRDefault="009A778C" w:rsidP="00962C42">
            <w:r w:rsidRPr="00800D6C">
              <w:t>Authorized entrants: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5"/>
          </w:p>
        </w:tc>
        <w:tc>
          <w:tcPr>
            <w:tcW w:w="252" w:type="dxa"/>
            <w:gridSpan w:val="2"/>
          </w:tcPr>
          <w:p w:rsidR="009A778C" w:rsidRPr="00800D6C" w:rsidRDefault="009A778C" w:rsidP="00962C42"/>
        </w:tc>
      </w:tr>
      <w:tr w:rsidR="009A778C" w:rsidRPr="00800D6C" w:rsidTr="00962C42">
        <w:trPr>
          <w:cantSplit/>
        </w:trPr>
        <w:tc>
          <w:tcPr>
            <w:tcW w:w="468" w:type="dxa"/>
            <w:gridSpan w:val="2"/>
          </w:tcPr>
          <w:p w:rsidR="009A778C" w:rsidRPr="00800D6C" w:rsidRDefault="009A778C" w:rsidP="00962C42">
            <w:r w:rsidRPr="00800D6C">
              <w:t></w:t>
            </w:r>
          </w:p>
        </w:tc>
        <w:tc>
          <w:tcPr>
            <w:tcW w:w="2340" w:type="dxa"/>
            <w:gridSpan w:val="3"/>
          </w:tcPr>
          <w:p w:rsidR="009A778C" w:rsidRPr="00800D6C" w:rsidRDefault="009A778C" w:rsidP="00962C42">
            <w:r w:rsidRPr="00800D6C">
              <w:t>Authorized entrants: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6"/>
          </w:p>
        </w:tc>
        <w:tc>
          <w:tcPr>
            <w:tcW w:w="252" w:type="dxa"/>
            <w:gridSpan w:val="2"/>
          </w:tcPr>
          <w:p w:rsidR="009A778C" w:rsidRPr="00800D6C" w:rsidRDefault="009A778C" w:rsidP="00962C42"/>
        </w:tc>
      </w:tr>
      <w:tr w:rsidR="009A778C" w:rsidRPr="00800D6C" w:rsidTr="00962C42">
        <w:trPr>
          <w:cantSplit/>
          <w:trHeight w:hRule="exact" w:val="120"/>
        </w:trPr>
        <w:tc>
          <w:tcPr>
            <w:tcW w:w="468" w:type="dxa"/>
            <w:gridSpan w:val="2"/>
          </w:tcPr>
          <w:p w:rsidR="009A778C" w:rsidRPr="00800D6C" w:rsidRDefault="009A778C" w:rsidP="00962C42"/>
        </w:tc>
        <w:tc>
          <w:tcPr>
            <w:tcW w:w="2340" w:type="dxa"/>
            <w:gridSpan w:val="3"/>
          </w:tcPr>
          <w:p w:rsidR="009A778C" w:rsidRPr="00800D6C" w:rsidRDefault="009A778C" w:rsidP="00962C42"/>
        </w:tc>
        <w:tc>
          <w:tcPr>
            <w:tcW w:w="7380" w:type="dxa"/>
            <w:gridSpan w:val="4"/>
            <w:tcBorders>
              <w:top w:val="single" w:sz="4" w:space="0" w:color="auto"/>
            </w:tcBorders>
          </w:tcPr>
          <w:p w:rsidR="009A778C" w:rsidRPr="00800D6C" w:rsidRDefault="009A778C" w:rsidP="00962C42"/>
        </w:tc>
        <w:tc>
          <w:tcPr>
            <w:tcW w:w="252" w:type="dxa"/>
            <w:gridSpan w:val="2"/>
          </w:tcPr>
          <w:p w:rsidR="009A778C" w:rsidRPr="00800D6C" w:rsidRDefault="009A778C" w:rsidP="00962C42"/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72" w:type="dxa"/>
          <w:cantSplit/>
          <w:trHeight w:val="134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Emergency contact information</w:t>
            </w:r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72" w:type="dxa"/>
          <w:trHeight w:val="134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778C" w:rsidRPr="00800D6C" w:rsidRDefault="009A778C" w:rsidP="00962C42">
            <w:r w:rsidRPr="00800D6C">
              <w:t xml:space="preserve">Emergency responder: 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778C" w:rsidRPr="00800D6C" w:rsidRDefault="009A778C" w:rsidP="00962C42">
            <w:r w:rsidRPr="00800D6C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7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78C" w:rsidRPr="00800D6C" w:rsidRDefault="009A778C" w:rsidP="00962C42">
            <w:r w:rsidRPr="00800D6C">
              <w:t xml:space="preserve">Phone number: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778C" w:rsidRPr="00800D6C" w:rsidRDefault="009A778C" w:rsidP="00962C42">
            <w:r w:rsidRPr="00800D6C"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18" w:name="Text7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8"/>
          </w:p>
        </w:tc>
      </w:tr>
      <w:tr w:rsidR="009A778C" w:rsidRPr="00800D6C" w:rsidTr="00962C4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72" w:type="dxa"/>
        </w:trPr>
        <w:tc>
          <w:tcPr>
            <w:tcW w:w="1800" w:type="dxa"/>
            <w:gridSpan w:val="2"/>
            <w:vAlign w:val="center"/>
          </w:tcPr>
          <w:p w:rsidR="009A778C" w:rsidRPr="00800D6C" w:rsidRDefault="009A778C" w:rsidP="00962C42">
            <w:pPr>
              <w:rPr>
                <w:u w:val="single"/>
              </w:rPr>
            </w:pPr>
            <w:r w:rsidRPr="00800D6C">
              <w:t xml:space="preserve">Contact person: </w:t>
            </w:r>
          </w:p>
        </w:tc>
        <w:tc>
          <w:tcPr>
            <w:tcW w:w="5220" w:type="dxa"/>
            <w:gridSpan w:val="4"/>
            <w:tcBorders>
              <w:bottom w:val="single" w:sz="4" w:space="0" w:color="auto"/>
            </w:tcBorders>
            <w:vAlign w:val="center"/>
          </w:tcPr>
          <w:p w:rsidR="009A778C" w:rsidRPr="00800D6C" w:rsidRDefault="009A778C" w:rsidP="00962C42">
            <w:pPr>
              <w:rPr>
                <w:u w:val="single"/>
              </w:rPr>
            </w:pPr>
            <w:r w:rsidRPr="00800D6C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9"/>
          </w:p>
        </w:tc>
        <w:tc>
          <w:tcPr>
            <w:tcW w:w="900" w:type="dxa"/>
            <w:vAlign w:val="center"/>
          </w:tcPr>
          <w:p w:rsidR="009A778C" w:rsidRPr="00800D6C" w:rsidRDefault="009A778C" w:rsidP="00962C42">
            <w:pPr>
              <w:rPr>
                <w:u w:val="single"/>
              </w:rPr>
            </w:pPr>
            <w:r w:rsidRPr="00800D6C">
              <w:t xml:space="preserve">Time: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20" w:name="Text9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20"/>
          </w:p>
        </w:tc>
      </w:tr>
    </w:tbl>
    <w:p w:rsidR="009A778C" w:rsidRPr="00E07957" w:rsidRDefault="009A778C" w:rsidP="009A778C">
      <w:pPr>
        <w:rPr>
          <w:sz w:val="8"/>
          <w:szCs w:val="8"/>
          <w:u w:val="single"/>
        </w:rPr>
      </w:pPr>
    </w:p>
    <w:tbl>
      <w:tblPr>
        <w:tblW w:w="10341" w:type="dxa"/>
        <w:tblInd w:w="-60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"/>
        <w:gridCol w:w="2501"/>
        <w:gridCol w:w="1136"/>
        <w:gridCol w:w="490"/>
        <w:gridCol w:w="354"/>
        <w:gridCol w:w="135"/>
        <w:gridCol w:w="490"/>
        <w:gridCol w:w="80"/>
        <w:gridCol w:w="195"/>
        <w:gridCol w:w="19"/>
        <w:gridCol w:w="701"/>
        <w:gridCol w:w="900"/>
        <w:gridCol w:w="540"/>
        <w:gridCol w:w="1080"/>
        <w:gridCol w:w="233"/>
        <w:gridCol w:w="127"/>
        <w:gridCol w:w="362"/>
        <w:gridCol w:w="490"/>
        <w:gridCol w:w="408"/>
        <w:gridCol w:w="59"/>
        <w:gridCol w:w="22"/>
      </w:tblGrid>
      <w:tr w:rsidR="009A778C" w:rsidRPr="00800D6C" w:rsidTr="00962C42">
        <w:trPr>
          <w:gridBefore w:val="1"/>
          <w:wBefore w:w="19" w:type="dxa"/>
          <w:cantSplit/>
          <w:trHeight w:val="293"/>
        </w:trPr>
        <w:tc>
          <w:tcPr>
            <w:tcW w:w="10322" w:type="dxa"/>
            <w:gridSpan w:val="2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Pre-entry requirements</w:t>
            </w:r>
          </w:p>
        </w:tc>
      </w:tr>
      <w:tr w:rsidR="009A778C" w:rsidRPr="00800D6C" w:rsidTr="00962C42">
        <w:trPr>
          <w:gridBefore w:val="1"/>
          <w:wBefore w:w="19" w:type="dxa"/>
          <w:trHeight w:val="293"/>
        </w:trPr>
        <w:tc>
          <w:tcPr>
            <w:tcW w:w="3637" w:type="dxa"/>
            <w:gridSpan w:val="2"/>
            <w:tcBorders>
              <w:top w:val="nil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Requirements</w:t>
            </w:r>
          </w:p>
        </w:tc>
        <w:tc>
          <w:tcPr>
            <w:tcW w:w="490" w:type="dxa"/>
            <w:tcBorders>
              <w:top w:val="nil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Yes</w:t>
            </w:r>
          </w:p>
        </w:tc>
        <w:tc>
          <w:tcPr>
            <w:tcW w:w="489" w:type="dxa"/>
            <w:gridSpan w:val="2"/>
            <w:tcBorders>
              <w:top w:val="nil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No</w:t>
            </w:r>
          </w:p>
        </w:tc>
        <w:tc>
          <w:tcPr>
            <w:tcW w:w="490" w:type="dxa"/>
            <w:tcBorders>
              <w:top w:val="nil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N/A</w:t>
            </w:r>
          </w:p>
        </w:tc>
        <w:tc>
          <w:tcPr>
            <w:tcW w:w="80" w:type="dxa"/>
            <w:tcBorders>
              <w:top w:val="nil"/>
            </w:tcBorders>
          </w:tcPr>
          <w:p w:rsidR="009A778C" w:rsidRPr="00800D6C" w:rsidRDefault="009A778C" w:rsidP="00962C42">
            <w:pPr>
              <w:rPr>
                <w:b/>
              </w:rPr>
            </w:pPr>
          </w:p>
        </w:tc>
        <w:tc>
          <w:tcPr>
            <w:tcW w:w="3668" w:type="dxa"/>
            <w:gridSpan w:val="7"/>
            <w:tcBorders>
              <w:top w:val="nil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Requirements</w:t>
            </w:r>
          </w:p>
        </w:tc>
        <w:tc>
          <w:tcPr>
            <w:tcW w:w="489" w:type="dxa"/>
            <w:gridSpan w:val="2"/>
            <w:tcBorders>
              <w:top w:val="nil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 xml:space="preserve">Yes </w:t>
            </w:r>
          </w:p>
        </w:tc>
        <w:tc>
          <w:tcPr>
            <w:tcW w:w="490" w:type="dxa"/>
            <w:tcBorders>
              <w:top w:val="nil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No</w:t>
            </w:r>
          </w:p>
        </w:tc>
        <w:tc>
          <w:tcPr>
            <w:tcW w:w="489" w:type="dxa"/>
            <w:gridSpan w:val="3"/>
            <w:tcBorders>
              <w:top w:val="nil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N/A</w:t>
            </w:r>
          </w:p>
        </w:tc>
      </w:tr>
      <w:tr w:rsidR="009A778C" w:rsidRPr="00800D6C" w:rsidTr="00962C42">
        <w:trPr>
          <w:gridBefore w:val="1"/>
          <w:wBefore w:w="19" w:type="dxa"/>
          <w:trHeight w:val="293"/>
        </w:trPr>
        <w:tc>
          <w:tcPr>
            <w:tcW w:w="3637" w:type="dxa"/>
            <w:gridSpan w:val="2"/>
            <w:vAlign w:val="center"/>
          </w:tcPr>
          <w:p w:rsidR="009A778C" w:rsidRPr="00800D6C" w:rsidRDefault="009A778C" w:rsidP="00962C42">
            <w:r w:rsidRPr="00800D6C">
              <w:t xml:space="preserve">Lockout - </w:t>
            </w:r>
            <w:proofErr w:type="spellStart"/>
            <w:r w:rsidRPr="00800D6C">
              <w:t>tagout</w:t>
            </w:r>
            <w:proofErr w:type="spellEnd"/>
            <w:r w:rsidRPr="00800D6C">
              <w:t>/de-energize</w:t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21"/>
          </w:p>
        </w:tc>
        <w:tc>
          <w:tcPr>
            <w:tcW w:w="489" w:type="dxa"/>
            <w:gridSpan w:val="2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22"/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23"/>
          </w:p>
        </w:tc>
        <w:tc>
          <w:tcPr>
            <w:tcW w:w="80" w:type="dxa"/>
            <w:vAlign w:val="center"/>
          </w:tcPr>
          <w:p w:rsidR="009A778C" w:rsidRPr="00800D6C" w:rsidRDefault="009A778C" w:rsidP="00962C42"/>
        </w:tc>
        <w:tc>
          <w:tcPr>
            <w:tcW w:w="3668" w:type="dxa"/>
            <w:gridSpan w:val="7"/>
            <w:vAlign w:val="center"/>
          </w:tcPr>
          <w:p w:rsidR="009A778C" w:rsidRPr="00800D6C" w:rsidRDefault="009A778C" w:rsidP="00962C42">
            <w:r w:rsidRPr="00800D6C">
              <w:t>Hot work permit</w:t>
            </w:r>
          </w:p>
        </w:tc>
        <w:tc>
          <w:tcPr>
            <w:tcW w:w="489" w:type="dxa"/>
            <w:gridSpan w:val="2"/>
          </w:tcPr>
          <w:p w:rsidR="009A778C" w:rsidRPr="00800D6C" w:rsidRDefault="009A778C" w:rsidP="00962C42">
            <w:r w:rsidRPr="00800D6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24"/>
          </w:p>
        </w:tc>
        <w:tc>
          <w:tcPr>
            <w:tcW w:w="49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25"/>
          </w:p>
        </w:tc>
        <w:tc>
          <w:tcPr>
            <w:tcW w:w="489" w:type="dxa"/>
            <w:gridSpan w:val="3"/>
          </w:tcPr>
          <w:p w:rsidR="009A778C" w:rsidRPr="00800D6C" w:rsidRDefault="009A778C" w:rsidP="00962C42">
            <w:r w:rsidRPr="00800D6C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26"/>
          </w:p>
        </w:tc>
      </w:tr>
      <w:tr w:rsidR="009A778C" w:rsidRPr="00800D6C" w:rsidTr="00962C42">
        <w:trPr>
          <w:gridBefore w:val="1"/>
          <w:wBefore w:w="19" w:type="dxa"/>
          <w:trHeight w:val="293"/>
        </w:trPr>
        <w:tc>
          <w:tcPr>
            <w:tcW w:w="3637" w:type="dxa"/>
            <w:gridSpan w:val="2"/>
            <w:vAlign w:val="center"/>
          </w:tcPr>
          <w:p w:rsidR="009A778C" w:rsidRPr="00800D6C" w:rsidRDefault="009A778C" w:rsidP="00962C42">
            <w:r w:rsidRPr="00800D6C">
              <w:t>Pipes(s) broken or capped or blanked</w:t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27"/>
          </w:p>
        </w:tc>
        <w:tc>
          <w:tcPr>
            <w:tcW w:w="489" w:type="dxa"/>
            <w:gridSpan w:val="2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28"/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29"/>
          </w:p>
        </w:tc>
        <w:tc>
          <w:tcPr>
            <w:tcW w:w="80" w:type="dxa"/>
            <w:vAlign w:val="center"/>
          </w:tcPr>
          <w:p w:rsidR="009A778C" w:rsidRPr="00800D6C" w:rsidRDefault="009A778C" w:rsidP="00962C42"/>
        </w:tc>
        <w:tc>
          <w:tcPr>
            <w:tcW w:w="3668" w:type="dxa"/>
            <w:gridSpan w:val="7"/>
            <w:vAlign w:val="center"/>
          </w:tcPr>
          <w:p w:rsidR="009A778C" w:rsidRPr="00800D6C" w:rsidRDefault="009A778C" w:rsidP="00962C42">
            <w:r w:rsidRPr="00800D6C">
              <w:t>Fall arrest harness/lifeline/tripod</w:t>
            </w:r>
          </w:p>
        </w:tc>
        <w:tc>
          <w:tcPr>
            <w:tcW w:w="489" w:type="dxa"/>
            <w:gridSpan w:val="2"/>
          </w:tcPr>
          <w:p w:rsidR="009A778C" w:rsidRPr="00800D6C" w:rsidRDefault="009A778C" w:rsidP="00962C42">
            <w:r w:rsidRPr="00800D6C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0"/>
          </w:p>
        </w:tc>
        <w:tc>
          <w:tcPr>
            <w:tcW w:w="49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1"/>
          </w:p>
        </w:tc>
        <w:tc>
          <w:tcPr>
            <w:tcW w:w="489" w:type="dxa"/>
            <w:gridSpan w:val="3"/>
          </w:tcPr>
          <w:p w:rsidR="009A778C" w:rsidRPr="00800D6C" w:rsidRDefault="009A778C" w:rsidP="00962C42">
            <w:r w:rsidRPr="00800D6C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8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2"/>
          </w:p>
        </w:tc>
      </w:tr>
      <w:tr w:rsidR="009A778C" w:rsidRPr="00800D6C" w:rsidTr="00962C42">
        <w:trPr>
          <w:gridBefore w:val="1"/>
          <w:wBefore w:w="19" w:type="dxa"/>
          <w:trHeight w:val="293"/>
        </w:trPr>
        <w:tc>
          <w:tcPr>
            <w:tcW w:w="3637" w:type="dxa"/>
            <w:gridSpan w:val="2"/>
            <w:vAlign w:val="center"/>
          </w:tcPr>
          <w:p w:rsidR="009A778C" w:rsidRPr="00800D6C" w:rsidRDefault="009A778C" w:rsidP="00962C42">
            <w:r w:rsidRPr="00800D6C">
              <w:t xml:space="preserve">Purge or flush or drain </w:t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9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3"/>
          </w:p>
        </w:tc>
        <w:tc>
          <w:tcPr>
            <w:tcW w:w="489" w:type="dxa"/>
            <w:gridSpan w:val="2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4"/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5"/>
          </w:p>
        </w:tc>
        <w:tc>
          <w:tcPr>
            <w:tcW w:w="80" w:type="dxa"/>
            <w:vAlign w:val="center"/>
          </w:tcPr>
          <w:p w:rsidR="009A778C" w:rsidRPr="00800D6C" w:rsidRDefault="009A778C" w:rsidP="00962C42"/>
        </w:tc>
        <w:tc>
          <w:tcPr>
            <w:tcW w:w="3668" w:type="dxa"/>
            <w:gridSpan w:val="7"/>
            <w:vAlign w:val="center"/>
          </w:tcPr>
          <w:p w:rsidR="009A778C" w:rsidRPr="00800D6C" w:rsidRDefault="009A778C" w:rsidP="00962C42">
            <w:r w:rsidRPr="00800D6C">
              <w:t>Personal protective equipment</w:t>
            </w:r>
          </w:p>
        </w:tc>
        <w:tc>
          <w:tcPr>
            <w:tcW w:w="489" w:type="dxa"/>
            <w:gridSpan w:val="2"/>
          </w:tcPr>
          <w:p w:rsidR="009A778C" w:rsidRPr="00800D6C" w:rsidRDefault="009A778C" w:rsidP="00962C42">
            <w:r w:rsidRPr="00800D6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6"/>
          </w:p>
        </w:tc>
        <w:tc>
          <w:tcPr>
            <w:tcW w:w="49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7"/>
          </w:p>
        </w:tc>
        <w:tc>
          <w:tcPr>
            <w:tcW w:w="489" w:type="dxa"/>
            <w:gridSpan w:val="3"/>
          </w:tcPr>
          <w:p w:rsidR="009A778C" w:rsidRPr="00800D6C" w:rsidRDefault="009A778C" w:rsidP="00962C42">
            <w:r w:rsidRPr="00800D6C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4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8"/>
          </w:p>
        </w:tc>
      </w:tr>
      <w:tr w:rsidR="009A778C" w:rsidRPr="00800D6C" w:rsidTr="00962C42">
        <w:trPr>
          <w:gridBefore w:val="1"/>
          <w:wBefore w:w="19" w:type="dxa"/>
          <w:cantSplit/>
          <w:trHeight w:val="293"/>
        </w:trPr>
        <w:tc>
          <w:tcPr>
            <w:tcW w:w="3637" w:type="dxa"/>
            <w:gridSpan w:val="2"/>
            <w:vAlign w:val="center"/>
          </w:tcPr>
          <w:p w:rsidR="009A778C" w:rsidRPr="00800D6C" w:rsidRDefault="009A778C" w:rsidP="00962C42">
            <w:r w:rsidRPr="00800D6C">
              <w:t>Ventilation (natural or mechanical)</w:t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39"/>
          </w:p>
        </w:tc>
        <w:tc>
          <w:tcPr>
            <w:tcW w:w="489" w:type="dxa"/>
            <w:gridSpan w:val="2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0"/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7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1"/>
          </w:p>
        </w:tc>
        <w:tc>
          <w:tcPr>
            <w:tcW w:w="80" w:type="dxa"/>
            <w:vAlign w:val="center"/>
          </w:tcPr>
          <w:p w:rsidR="009A778C" w:rsidRPr="00800D6C" w:rsidRDefault="009A778C" w:rsidP="00962C42"/>
        </w:tc>
        <w:tc>
          <w:tcPr>
            <w:tcW w:w="214" w:type="dxa"/>
            <w:gridSpan w:val="2"/>
            <w:tcBorders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</w:p>
        </w:tc>
        <w:tc>
          <w:tcPr>
            <w:tcW w:w="3454" w:type="dxa"/>
            <w:gridSpan w:val="5"/>
            <w:tcBorders>
              <w:lef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  <w:r w:rsidRPr="00800D6C">
              <w:rPr>
                <w:i/>
              </w:rPr>
              <w:t xml:space="preserve">Hardhat </w:t>
            </w:r>
          </w:p>
        </w:tc>
        <w:tc>
          <w:tcPr>
            <w:tcW w:w="489" w:type="dxa"/>
            <w:gridSpan w:val="2"/>
          </w:tcPr>
          <w:p w:rsidR="009A778C" w:rsidRPr="00800D6C" w:rsidRDefault="009A778C" w:rsidP="00962C42">
            <w:r w:rsidRPr="00800D6C"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8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2"/>
          </w:p>
        </w:tc>
        <w:tc>
          <w:tcPr>
            <w:tcW w:w="49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9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3"/>
          </w:p>
        </w:tc>
        <w:tc>
          <w:tcPr>
            <w:tcW w:w="489" w:type="dxa"/>
            <w:gridSpan w:val="3"/>
          </w:tcPr>
          <w:p w:rsidR="009A778C" w:rsidRPr="00800D6C" w:rsidRDefault="009A778C" w:rsidP="00962C42">
            <w:r w:rsidRPr="00800D6C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4"/>
          </w:p>
        </w:tc>
      </w:tr>
      <w:tr w:rsidR="009A778C" w:rsidRPr="00800D6C" w:rsidTr="00962C42">
        <w:trPr>
          <w:gridBefore w:val="1"/>
          <w:wBefore w:w="19" w:type="dxa"/>
          <w:cantSplit/>
          <w:trHeight w:val="293"/>
        </w:trPr>
        <w:tc>
          <w:tcPr>
            <w:tcW w:w="3637" w:type="dxa"/>
            <w:gridSpan w:val="2"/>
            <w:vAlign w:val="center"/>
          </w:tcPr>
          <w:p w:rsidR="009A778C" w:rsidRPr="00800D6C" w:rsidRDefault="009A778C" w:rsidP="00962C42">
            <w:r w:rsidRPr="00800D6C">
              <w:t>Secure area</w:t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5"/>
          </w:p>
        </w:tc>
        <w:tc>
          <w:tcPr>
            <w:tcW w:w="489" w:type="dxa"/>
            <w:gridSpan w:val="2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6"/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7"/>
          </w:p>
        </w:tc>
        <w:tc>
          <w:tcPr>
            <w:tcW w:w="80" w:type="dxa"/>
            <w:vAlign w:val="center"/>
          </w:tcPr>
          <w:p w:rsidR="009A778C" w:rsidRPr="00800D6C" w:rsidRDefault="009A778C" w:rsidP="00962C42"/>
        </w:tc>
        <w:tc>
          <w:tcPr>
            <w:tcW w:w="214" w:type="dxa"/>
            <w:gridSpan w:val="2"/>
            <w:tcBorders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</w:p>
        </w:tc>
        <w:tc>
          <w:tcPr>
            <w:tcW w:w="3454" w:type="dxa"/>
            <w:gridSpan w:val="5"/>
            <w:tcBorders>
              <w:lef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  <w:r w:rsidRPr="00800D6C">
              <w:rPr>
                <w:i/>
              </w:rPr>
              <w:t>Gloves</w:t>
            </w:r>
          </w:p>
        </w:tc>
        <w:tc>
          <w:tcPr>
            <w:tcW w:w="489" w:type="dxa"/>
            <w:gridSpan w:val="2"/>
          </w:tcPr>
          <w:p w:rsidR="009A778C" w:rsidRPr="00800D6C" w:rsidRDefault="009A778C" w:rsidP="00962C42">
            <w:r w:rsidRPr="00800D6C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4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8"/>
          </w:p>
        </w:tc>
        <w:tc>
          <w:tcPr>
            <w:tcW w:w="49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5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49"/>
          </w:p>
        </w:tc>
        <w:tc>
          <w:tcPr>
            <w:tcW w:w="489" w:type="dxa"/>
            <w:gridSpan w:val="3"/>
          </w:tcPr>
          <w:p w:rsidR="009A778C" w:rsidRPr="00800D6C" w:rsidRDefault="009A778C" w:rsidP="00962C42">
            <w:r w:rsidRPr="00800D6C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6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50"/>
          </w:p>
        </w:tc>
      </w:tr>
      <w:tr w:rsidR="009A778C" w:rsidRPr="00800D6C" w:rsidTr="00962C42">
        <w:trPr>
          <w:gridBefore w:val="1"/>
          <w:wBefore w:w="19" w:type="dxa"/>
          <w:cantSplit/>
          <w:trHeight w:val="293"/>
        </w:trPr>
        <w:tc>
          <w:tcPr>
            <w:tcW w:w="3637" w:type="dxa"/>
            <w:gridSpan w:val="2"/>
            <w:vAlign w:val="center"/>
          </w:tcPr>
          <w:p w:rsidR="009A778C" w:rsidRPr="00800D6C" w:rsidRDefault="009A778C" w:rsidP="00962C42">
            <w:r w:rsidRPr="00800D6C">
              <w:t>Safe lighting</w:t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89" w:type="dxa"/>
            <w:gridSpan w:val="2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80" w:type="dxa"/>
            <w:vAlign w:val="center"/>
          </w:tcPr>
          <w:p w:rsidR="009A778C" w:rsidRPr="00800D6C" w:rsidRDefault="009A778C" w:rsidP="00962C42"/>
        </w:tc>
        <w:tc>
          <w:tcPr>
            <w:tcW w:w="214" w:type="dxa"/>
            <w:gridSpan w:val="2"/>
            <w:tcBorders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</w:p>
        </w:tc>
        <w:tc>
          <w:tcPr>
            <w:tcW w:w="3454" w:type="dxa"/>
            <w:gridSpan w:val="5"/>
            <w:tcBorders>
              <w:lef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  <w:r w:rsidRPr="00800D6C">
              <w:rPr>
                <w:i/>
              </w:rPr>
              <w:t>Safety glasses</w:t>
            </w:r>
          </w:p>
        </w:tc>
        <w:tc>
          <w:tcPr>
            <w:tcW w:w="489" w:type="dxa"/>
            <w:gridSpan w:val="2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9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89" w:type="dxa"/>
            <w:gridSpan w:val="3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  <w:tr w:rsidR="009A778C" w:rsidRPr="00800D6C" w:rsidTr="00962C42">
        <w:trPr>
          <w:gridBefore w:val="1"/>
          <w:wBefore w:w="19" w:type="dxa"/>
          <w:cantSplit/>
          <w:trHeight w:val="293"/>
        </w:trPr>
        <w:tc>
          <w:tcPr>
            <w:tcW w:w="3637" w:type="dxa"/>
            <w:gridSpan w:val="2"/>
            <w:vAlign w:val="center"/>
          </w:tcPr>
          <w:p w:rsidR="009A778C" w:rsidRPr="00800D6C" w:rsidRDefault="009A778C" w:rsidP="00962C42">
            <w:r w:rsidRPr="00800D6C">
              <w:t>Non-sparking tools</w:t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89" w:type="dxa"/>
            <w:gridSpan w:val="2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80" w:type="dxa"/>
            <w:vAlign w:val="center"/>
          </w:tcPr>
          <w:p w:rsidR="009A778C" w:rsidRPr="00800D6C" w:rsidRDefault="009A778C" w:rsidP="00962C42"/>
        </w:tc>
        <w:tc>
          <w:tcPr>
            <w:tcW w:w="214" w:type="dxa"/>
            <w:gridSpan w:val="2"/>
            <w:tcBorders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</w:p>
        </w:tc>
        <w:tc>
          <w:tcPr>
            <w:tcW w:w="3454" w:type="dxa"/>
            <w:gridSpan w:val="5"/>
            <w:tcBorders>
              <w:lef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  <w:r w:rsidRPr="00800D6C">
              <w:rPr>
                <w:i/>
              </w:rPr>
              <w:t xml:space="preserve">Respirator, type </w:t>
            </w:r>
            <w:r w:rsidRPr="00800D6C">
              <w:rPr>
                <w:i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 w:rsidRPr="00800D6C">
              <w:rPr>
                <w:i/>
              </w:rPr>
              <w:instrText xml:space="preserve"> FORMTEXT </w:instrText>
            </w:r>
            <w:r w:rsidRPr="00800D6C">
              <w:rPr>
                <w:i/>
              </w:rPr>
            </w:r>
            <w:r w:rsidRPr="00800D6C">
              <w:rPr>
                <w:i/>
              </w:rPr>
              <w:fldChar w:fldCharType="separate"/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fldChar w:fldCharType="end"/>
            </w:r>
            <w:bookmarkEnd w:id="51"/>
          </w:p>
        </w:tc>
        <w:tc>
          <w:tcPr>
            <w:tcW w:w="489" w:type="dxa"/>
            <w:gridSpan w:val="2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9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89" w:type="dxa"/>
            <w:gridSpan w:val="3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  <w:tr w:rsidR="009A778C" w:rsidRPr="00800D6C" w:rsidTr="00962C42">
        <w:trPr>
          <w:gridBefore w:val="1"/>
          <w:wBefore w:w="19" w:type="dxa"/>
          <w:cantSplit/>
          <w:trHeight w:val="293"/>
        </w:trPr>
        <w:tc>
          <w:tcPr>
            <w:tcW w:w="3637" w:type="dxa"/>
            <w:gridSpan w:val="2"/>
            <w:vAlign w:val="center"/>
          </w:tcPr>
          <w:p w:rsidR="009A778C" w:rsidRPr="00800D6C" w:rsidRDefault="009A778C" w:rsidP="00962C42">
            <w:r w:rsidRPr="00800D6C">
              <w:t xml:space="preserve">Communication method </w:t>
            </w:r>
            <w:r w:rsidRPr="00800D6C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2" w:name="Text62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52"/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89" w:type="dxa"/>
            <w:gridSpan w:val="2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80" w:type="dxa"/>
            <w:vAlign w:val="center"/>
          </w:tcPr>
          <w:p w:rsidR="009A778C" w:rsidRPr="00800D6C" w:rsidRDefault="009A778C" w:rsidP="00962C42"/>
        </w:tc>
        <w:tc>
          <w:tcPr>
            <w:tcW w:w="214" w:type="dxa"/>
            <w:gridSpan w:val="2"/>
            <w:tcBorders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</w:p>
        </w:tc>
        <w:tc>
          <w:tcPr>
            <w:tcW w:w="3454" w:type="dxa"/>
            <w:gridSpan w:val="5"/>
            <w:tcBorders>
              <w:lef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  <w:r w:rsidRPr="00800D6C">
              <w:rPr>
                <w:i/>
              </w:rPr>
              <w:t xml:space="preserve">Other PPE: </w:t>
            </w:r>
            <w:r w:rsidRPr="00800D6C">
              <w:rPr>
                <w:i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 w:rsidRPr="00800D6C">
              <w:rPr>
                <w:i/>
              </w:rPr>
              <w:instrText xml:space="preserve"> FORMTEXT </w:instrText>
            </w:r>
            <w:r w:rsidRPr="00800D6C">
              <w:rPr>
                <w:i/>
              </w:rPr>
            </w:r>
            <w:r w:rsidRPr="00800D6C">
              <w:rPr>
                <w:i/>
              </w:rPr>
              <w:fldChar w:fldCharType="separate"/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fldChar w:fldCharType="end"/>
            </w:r>
            <w:bookmarkEnd w:id="53"/>
          </w:p>
        </w:tc>
        <w:tc>
          <w:tcPr>
            <w:tcW w:w="489" w:type="dxa"/>
            <w:gridSpan w:val="2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9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489" w:type="dxa"/>
            <w:gridSpan w:val="3"/>
          </w:tcPr>
          <w:p w:rsidR="009A778C" w:rsidRPr="00800D6C" w:rsidRDefault="009A778C" w:rsidP="00962C42">
            <w:r w:rsidRPr="00800D6C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  <w:tr w:rsidR="009A778C" w:rsidRPr="00800D6C" w:rsidTr="00962C42">
        <w:trPr>
          <w:gridBefore w:val="1"/>
          <w:wBefore w:w="19" w:type="dxa"/>
          <w:cantSplit/>
          <w:trHeight w:val="293"/>
        </w:trPr>
        <w:tc>
          <w:tcPr>
            <w:tcW w:w="3637" w:type="dxa"/>
            <w:gridSpan w:val="2"/>
            <w:vAlign w:val="center"/>
          </w:tcPr>
          <w:p w:rsidR="009A778C" w:rsidRPr="00800D6C" w:rsidRDefault="009A778C" w:rsidP="00962C42">
            <w:r w:rsidRPr="00800D6C">
              <w:t>Contractor employees involved</w:t>
            </w:r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98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54"/>
          </w:p>
        </w:tc>
        <w:tc>
          <w:tcPr>
            <w:tcW w:w="489" w:type="dxa"/>
            <w:gridSpan w:val="2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99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55"/>
          </w:p>
        </w:tc>
        <w:tc>
          <w:tcPr>
            <w:tcW w:w="49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0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56"/>
          </w:p>
        </w:tc>
        <w:tc>
          <w:tcPr>
            <w:tcW w:w="80" w:type="dxa"/>
            <w:vAlign w:val="center"/>
          </w:tcPr>
          <w:p w:rsidR="009A778C" w:rsidRPr="00800D6C" w:rsidRDefault="009A778C" w:rsidP="00962C42"/>
        </w:tc>
        <w:tc>
          <w:tcPr>
            <w:tcW w:w="214" w:type="dxa"/>
            <w:gridSpan w:val="2"/>
            <w:tcBorders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</w:p>
        </w:tc>
        <w:tc>
          <w:tcPr>
            <w:tcW w:w="3454" w:type="dxa"/>
            <w:gridSpan w:val="5"/>
            <w:tcBorders>
              <w:left w:val="nil"/>
            </w:tcBorders>
            <w:vAlign w:val="center"/>
          </w:tcPr>
          <w:p w:rsidR="009A778C" w:rsidRPr="00800D6C" w:rsidRDefault="009A778C" w:rsidP="00962C42">
            <w:pPr>
              <w:rPr>
                <w:i/>
              </w:rPr>
            </w:pPr>
            <w:r w:rsidRPr="00800D6C">
              <w:rPr>
                <w:i/>
              </w:rPr>
              <w:t xml:space="preserve">Other PPE:  </w:t>
            </w:r>
            <w:r w:rsidRPr="00800D6C">
              <w:rPr>
                <w:i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7" w:name="Text64"/>
            <w:r w:rsidRPr="00800D6C">
              <w:rPr>
                <w:i/>
              </w:rPr>
              <w:instrText xml:space="preserve"> FORMTEXT </w:instrText>
            </w:r>
            <w:r w:rsidRPr="00800D6C">
              <w:rPr>
                <w:i/>
              </w:rPr>
            </w:r>
            <w:r w:rsidRPr="00800D6C">
              <w:rPr>
                <w:i/>
              </w:rPr>
              <w:fldChar w:fldCharType="separate"/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rPr>
                <w:i/>
              </w:rPr>
              <w:t> </w:t>
            </w:r>
            <w:r w:rsidRPr="00800D6C">
              <w:fldChar w:fldCharType="end"/>
            </w:r>
            <w:bookmarkEnd w:id="57"/>
          </w:p>
        </w:tc>
        <w:tc>
          <w:tcPr>
            <w:tcW w:w="489" w:type="dxa"/>
            <w:gridSpan w:val="2"/>
          </w:tcPr>
          <w:p w:rsidR="009A778C" w:rsidRPr="00800D6C" w:rsidRDefault="009A778C" w:rsidP="00962C42">
            <w:r w:rsidRPr="00800D6C"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0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58"/>
          </w:p>
        </w:tc>
        <w:tc>
          <w:tcPr>
            <w:tcW w:w="49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0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59"/>
          </w:p>
        </w:tc>
        <w:tc>
          <w:tcPr>
            <w:tcW w:w="489" w:type="dxa"/>
            <w:gridSpan w:val="3"/>
          </w:tcPr>
          <w:p w:rsidR="009A778C" w:rsidRPr="00800D6C" w:rsidRDefault="009A778C" w:rsidP="00962C42">
            <w:r w:rsidRPr="00800D6C"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0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60"/>
          </w:p>
        </w:tc>
      </w:tr>
      <w:tr w:rsidR="009A778C" w:rsidRPr="00800D6C" w:rsidTr="00962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cantSplit/>
          <w:trHeight w:val="303"/>
        </w:trPr>
        <w:tc>
          <w:tcPr>
            <w:tcW w:w="4500" w:type="dxa"/>
            <w:gridSpan w:val="5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Space-monitoring results</w:t>
            </w:r>
          </w:p>
        </w:tc>
        <w:tc>
          <w:tcPr>
            <w:tcW w:w="1620" w:type="dxa"/>
            <w:gridSpan w:val="6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Test 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Test 2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Test 3</w:t>
            </w:r>
          </w:p>
        </w:tc>
        <w:tc>
          <w:tcPr>
            <w:tcW w:w="131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Test 4</w:t>
            </w:r>
          </w:p>
        </w:tc>
      </w:tr>
      <w:tr w:rsidR="009A778C" w:rsidRPr="00800D6C" w:rsidTr="00962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699"/>
        </w:trPr>
        <w:tc>
          <w:tcPr>
            <w:tcW w:w="252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Monitor at least every four hours</w:t>
            </w:r>
          </w:p>
        </w:tc>
        <w:tc>
          <w:tcPr>
            <w:tcW w:w="19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Permissible entry levels</w:t>
            </w:r>
          </w:p>
        </w:tc>
        <w:tc>
          <w:tcPr>
            <w:tcW w:w="162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61" w:name="Text15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61"/>
          </w:p>
          <w:p w:rsidR="009A778C" w:rsidRPr="00800D6C" w:rsidRDefault="009A778C" w:rsidP="00962C42">
            <w:r w:rsidRPr="00800D6C">
              <w:t>Initial:</w:t>
            </w:r>
            <w:r w:rsidRPr="00800D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2" w:name="Text55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62"/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  <w:p w:rsidR="009A778C" w:rsidRPr="00800D6C" w:rsidRDefault="009A778C" w:rsidP="00962C42">
            <w:r w:rsidRPr="00800D6C">
              <w:t>Initial:</w:t>
            </w:r>
            <w:r w:rsidRPr="00800D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  <w:p w:rsidR="009A778C" w:rsidRPr="00800D6C" w:rsidRDefault="009A778C" w:rsidP="00962C42">
            <w:r w:rsidRPr="00800D6C">
              <w:t>Initial:</w:t>
            </w:r>
            <w:r w:rsidRPr="00800D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319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  <w:p w:rsidR="009A778C" w:rsidRPr="00800D6C" w:rsidRDefault="009A778C" w:rsidP="00962C42">
            <w:r w:rsidRPr="00800D6C">
              <w:t>Initial:</w:t>
            </w:r>
            <w:r w:rsidRPr="00800D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  <w:tr w:rsidR="009A778C" w:rsidRPr="00800D6C" w:rsidTr="00962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93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t xml:space="preserve">Percent oxygen 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t>19.5% to 23.5%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3" w:name="Text19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63"/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4" w:name="Text20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64"/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5" w:name="Text21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65"/>
          </w:p>
        </w:tc>
        <w:tc>
          <w:tcPr>
            <w:tcW w:w="13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6" w:name="Text22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66"/>
          </w:p>
        </w:tc>
      </w:tr>
      <w:tr w:rsidR="009A778C" w:rsidRPr="00800D6C" w:rsidTr="00962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93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t xml:space="preserve">Combustible gas 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t>Less than 10% LEL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7" w:name="Text23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67"/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8" w:name="Text24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68"/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9" w:name="Text25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69"/>
          </w:p>
        </w:tc>
        <w:tc>
          <w:tcPr>
            <w:tcW w:w="13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0" w:name="Text26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0"/>
          </w:p>
        </w:tc>
      </w:tr>
      <w:tr w:rsidR="009A778C" w:rsidRPr="00800D6C" w:rsidTr="00962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345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t xml:space="preserve">Other toxic gas </w:t>
            </w:r>
            <w:r w:rsidRPr="00800D6C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1" w:name="Text56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1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2"/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3" w:name="Text31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3"/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4" w:name="Text32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4"/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5" w:name="Text33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5"/>
          </w:p>
        </w:tc>
        <w:tc>
          <w:tcPr>
            <w:tcW w:w="13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6" w:name="Text34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6"/>
          </w:p>
        </w:tc>
      </w:tr>
      <w:tr w:rsidR="009A778C" w:rsidRPr="00800D6C" w:rsidTr="009A778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642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t xml:space="preserve">Other toxic gas </w:t>
            </w:r>
            <w:r w:rsidRPr="00800D6C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7" w:name="Text57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7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8" w:name="Text59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8"/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9" w:name="Text35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79"/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0" w:name="Text36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0"/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1" w:name="Text37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1"/>
          </w:p>
        </w:tc>
        <w:tc>
          <w:tcPr>
            <w:tcW w:w="13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2" w:name="Text38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2"/>
          </w:p>
        </w:tc>
      </w:tr>
      <w:tr w:rsidR="009A778C" w:rsidRPr="00800D6C" w:rsidTr="00962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2" w:type="dxa"/>
          <w:trHeight w:val="293"/>
        </w:trPr>
        <w:tc>
          <w:tcPr>
            <w:tcW w:w="252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t xml:space="preserve">Other toxic gas </w:t>
            </w:r>
            <w:r w:rsidRPr="00800D6C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3" w:name="Text60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3"/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4" w:name="Text61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4"/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5" w:name="Text39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5"/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6" w:name="Text40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6"/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7" w:name="Text41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7"/>
          </w:p>
        </w:tc>
        <w:tc>
          <w:tcPr>
            <w:tcW w:w="131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8" w:name="Text42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88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lastRenderedPageBreak/>
              <w:t>Possible atmospheric hazards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Yes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No</w:t>
            </w:r>
          </w:p>
        </w:tc>
        <w:tc>
          <w:tcPr>
            <w:tcW w:w="16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N/A</w:t>
            </w:r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Lack of oxygen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7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89"/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8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0"/>
          </w:p>
        </w:tc>
        <w:tc>
          <w:tcPr>
            <w:tcW w:w="16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39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1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Combustible gases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4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2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4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3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4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4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Combustible vapors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4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5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44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6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45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7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Combustible dusts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46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8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47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99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8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0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Toxic gases/vapors</w:t>
            </w:r>
          </w:p>
        </w:tc>
        <w:tc>
          <w:tcPr>
            <w:tcW w:w="16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9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1"/>
          </w:p>
        </w:tc>
        <w:tc>
          <w:tcPr>
            <w:tcW w:w="16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5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2"/>
          </w:p>
        </w:tc>
        <w:tc>
          <w:tcPr>
            <w:tcW w:w="162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5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3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Possible non-atmospheric hazards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778C" w:rsidRPr="00800D6C" w:rsidRDefault="009A778C" w:rsidP="00962C42"/>
        </w:tc>
        <w:tc>
          <w:tcPr>
            <w:tcW w:w="1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778C" w:rsidRPr="00800D6C" w:rsidRDefault="009A778C" w:rsidP="00962C42"/>
        </w:tc>
        <w:tc>
          <w:tcPr>
            <w:tcW w:w="162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A778C" w:rsidRPr="00800D6C" w:rsidRDefault="009A778C" w:rsidP="00962C42"/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t>Noise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5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4"/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5"/>
          </w:p>
        </w:tc>
        <w:tc>
          <w:tcPr>
            <w:tcW w:w="16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54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6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Chemical contact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5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7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6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8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57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09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Electrical hazard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8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0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59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1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6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2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Mechanical exposure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6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3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6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4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6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5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Temperature extreme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64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6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65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7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66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8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Engulfment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67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19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68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0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69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1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Entrapment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7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2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7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3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7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4"/>
          </w:p>
        </w:tc>
      </w:tr>
      <w:tr w:rsidR="009A778C" w:rsidRPr="00800D6C" w:rsidTr="00962C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1" w:type="dxa"/>
        </w:trPr>
        <w:tc>
          <w:tcPr>
            <w:tcW w:w="5400" w:type="dxa"/>
            <w:gridSpan w:val="9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t>Other non-atmospheric hazard</w:t>
            </w:r>
          </w:p>
        </w:tc>
        <w:tc>
          <w:tcPr>
            <w:tcW w:w="1620" w:type="dxa"/>
            <w:gridSpan w:val="3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7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5"/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74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6"/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75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7"/>
          </w:p>
        </w:tc>
      </w:tr>
    </w:tbl>
    <w:p w:rsidR="009A778C" w:rsidRPr="00800D6C" w:rsidRDefault="009A778C" w:rsidP="009A778C">
      <w:pPr>
        <w:rPr>
          <w:b/>
        </w:rPr>
      </w:pPr>
      <w:r w:rsidRPr="00800D6C">
        <w:rPr>
          <w:b/>
        </w:rPr>
        <w:t>Pre-entry checklist</w:t>
      </w:r>
    </w:p>
    <w:p w:rsidR="009A778C" w:rsidRPr="00800D6C" w:rsidRDefault="009A778C" w:rsidP="009A778C">
      <w:pPr>
        <w:rPr>
          <w:b/>
        </w:rPr>
      </w:pPr>
      <w:r w:rsidRPr="00800D6C">
        <w:rPr>
          <w:b/>
        </w:rPr>
        <w:t>Do not enter this permit space until the following “needs action” conditions are corrected.</w:t>
      </w:r>
    </w:p>
    <w:tbl>
      <w:tblPr>
        <w:tblW w:w="10260" w:type="dxa"/>
        <w:tblInd w:w="-55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440"/>
        <w:gridCol w:w="8280"/>
      </w:tblGrid>
      <w:tr w:rsidR="009A778C" w:rsidRPr="00800D6C" w:rsidTr="00962C42">
        <w:tc>
          <w:tcPr>
            <w:tcW w:w="540" w:type="dxa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OK</w:t>
            </w:r>
          </w:p>
        </w:tc>
        <w:tc>
          <w:tcPr>
            <w:tcW w:w="1440" w:type="dxa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Needs action</w:t>
            </w:r>
          </w:p>
        </w:tc>
        <w:tc>
          <w:tcPr>
            <w:tcW w:w="8280" w:type="dxa"/>
          </w:tcPr>
          <w:p w:rsidR="009A778C" w:rsidRPr="00800D6C" w:rsidRDefault="009A778C" w:rsidP="00962C42">
            <w:pPr>
              <w:rPr>
                <w:b/>
                <w:i/>
              </w:rPr>
            </w:pPr>
          </w:p>
        </w:tc>
      </w:tr>
      <w:tr w:rsidR="009A778C" w:rsidRPr="00800D6C" w:rsidTr="00962C42">
        <w:tc>
          <w:tcPr>
            <w:tcW w:w="540" w:type="dxa"/>
          </w:tcPr>
          <w:p w:rsidR="009A778C" w:rsidRPr="00800D6C" w:rsidRDefault="009A778C" w:rsidP="00962C42">
            <w:pPr>
              <w:rPr>
                <w:b/>
                <w:i/>
              </w:rPr>
            </w:pPr>
            <w:r w:rsidRPr="00800D6C"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76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8"/>
          </w:p>
        </w:tc>
        <w:tc>
          <w:tcPr>
            <w:tcW w:w="1440" w:type="dxa"/>
          </w:tcPr>
          <w:p w:rsidR="009A778C" w:rsidRPr="00800D6C" w:rsidRDefault="009A778C" w:rsidP="00962C42">
            <w:pPr>
              <w:rPr>
                <w:b/>
                <w:i/>
              </w:rPr>
            </w:pPr>
            <w:r w:rsidRPr="00800D6C"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77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29"/>
          </w:p>
        </w:tc>
        <w:tc>
          <w:tcPr>
            <w:tcW w:w="8280" w:type="dxa"/>
          </w:tcPr>
          <w:p w:rsidR="009A778C" w:rsidRPr="00800D6C" w:rsidRDefault="009A778C" w:rsidP="00962C42">
            <w:pPr>
              <w:rPr>
                <w:b/>
                <w:i/>
              </w:rPr>
            </w:pPr>
            <w:r w:rsidRPr="00800D6C">
              <w:t>Before entering the permit space, the entry supervisor or designee must notify the rescue team. IDLH conditions require at least one rescue team member located outside the space.</w:t>
            </w:r>
          </w:p>
        </w:tc>
      </w:tr>
      <w:tr w:rsidR="009A778C" w:rsidRPr="00800D6C" w:rsidTr="00962C42">
        <w:tc>
          <w:tcPr>
            <w:tcW w:w="5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78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30"/>
          </w:p>
        </w:tc>
        <w:tc>
          <w:tcPr>
            <w:tcW w:w="14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79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31"/>
          </w:p>
        </w:tc>
        <w:tc>
          <w:tcPr>
            <w:tcW w:w="8280" w:type="dxa"/>
          </w:tcPr>
          <w:p w:rsidR="009A778C" w:rsidRPr="00800D6C" w:rsidRDefault="009A778C" w:rsidP="00962C42">
            <w:r w:rsidRPr="00800D6C">
              <w:t>A minimum of two employees must be assigned to work involving permit space entry. One employee must remain outside the permit space at all times.</w:t>
            </w:r>
          </w:p>
        </w:tc>
      </w:tr>
      <w:tr w:rsidR="009A778C" w:rsidRPr="00800D6C" w:rsidTr="00962C42">
        <w:tc>
          <w:tcPr>
            <w:tcW w:w="5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8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32"/>
          </w:p>
        </w:tc>
        <w:tc>
          <w:tcPr>
            <w:tcW w:w="14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8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33"/>
          </w:p>
        </w:tc>
        <w:tc>
          <w:tcPr>
            <w:tcW w:w="8280" w:type="dxa"/>
          </w:tcPr>
          <w:p w:rsidR="009A778C" w:rsidRPr="00800D6C" w:rsidRDefault="009A778C" w:rsidP="00962C42">
            <w:r w:rsidRPr="00800D6C">
              <w:t>The surrounding area must be surveyed to show that it is free of hazards such as drifting vapors from tanks, piping, sewers, or vehicle exhaust.</w:t>
            </w:r>
          </w:p>
        </w:tc>
      </w:tr>
      <w:tr w:rsidR="009A778C" w:rsidRPr="00800D6C" w:rsidTr="00962C42">
        <w:tc>
          <w:tcPr>
            <w:tcW w:w="5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82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34"/>
          </w:p>
        </w:tc>
        <w:tc>
          <w:tcPr>
            <w:tcW w:w="14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8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35"/>
          </w:p>
        </w:tc>
        <w:tc>
          <w:tcPr>
            <w:tcW w:w="8280" w:type="dxa"/>
          </w:tcPr>
          <w:p w:rsidR="009A778C" w:rsidRPr="00800D6C" w:rsidRDefault="009A778C" w:rsidP="00962C42">
            <w:r w:rsidRPr="00800D6C">
              <w:t>Those responsible for operation of the gas monitor have been trained.</w:t>
            </w:r>
          </w:p>
        </w:tc>
      </w:tr>
      <w:tr w:rsidR="009A778C" w:rsidRPr="00800D6C" w:rsidTr="00962C42">
        <w:tc>
          <w:tcPr>
            <w:tcW w:w="5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84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36"/>
          </w:p>
        </w:tc>
        <w:tc>
          <w:tcPr>
            <w:tcW w:w="14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85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37"/>
          </w:p>
        </w:tc>
        <w:tc>
          <w:tcPr>
            <w:tcW w:w="8280" w:type="dxa"/>
          </w:tcPr>
          <w:p w:rsidR="009A778C" w:rsidRPr="00800D6C" w:rsidRDefault="009A778C" w:rsidP="00962C42">
            <w:r w:rsidRPr="00800D6C">
              <w:t xml:space="preserve">Gas monitor calibration tests and functional test (fresh air calibration) have been performed this shift on the gas monitor. If so, by whom? </w:t>
            </w:r>
            <w:r w:rsidRPr="00800D6C">
              <w:rPr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8" w:name="Text45"/>
            <w:r w:rsidRPr="00800D6C">
              <w:rPr>
                <w:u w:val="single"/>
              </w:rPr>
              <w:instrText xml:space="preserve"> FORMTEXT </w:instrText>
            </w:r>
            <w:r w:rsidRPr="00800D6C">
              <w:rPr>
                <w:u w:val="single"/>
              </w:rPr>
            </w:r>
            <w:r w:rsidRPr="00800D6C">
              <w:rPr>
                <w:u w:val="single"/>
              </w:rPr>
              <w:fldChar w:fldCharType="separate"/>
            </w:r>
            <w:r w:rsidRPr="00800D6C">
              <w:rPr>
                <w:u w:val="single"/>
              </w:rPr>
              <w:t> </w:t>
            </w:r>
            <w:r w:rsidRPr="00800D6C">
              <w:rPr>
                <w:u w:val="single"/>
              </w:rPr>
              <w:t> </w:t>
            </w:r>
            <w:r w:rsidRPr="00800D6C">
              <w:rPr>
                <w:u w:val="single"/>
              </w:rPr>
              <w:t> </w:t>
            </w:r>
            <w:r w:rsidRPr="00800D6C">
              <w:rPr>
                <w:u w:val="single"/>
              </w:rPr>
              <w:t> </w:t>
            </w:r>
            <w:r w:rsidRPr="00800D6C">
              <w:rPr>
                <w:u w:val="single"/>
              </w:rPr>
              <w:t> </w:t>
            </w:r>
            <w:r w:rsidRPr="00800D6C">
              <w:fldChar w:fldCharType="end"/>
            </w:r>
            <w:bookmarkEnd w:id="138"/>
          </w:p>
        </w:tc>
      </w:tr>
      <w:tr w:rsidR="009A778C" w:rsidRPr="00800D6C" w:rsidTr="00962C42">
        <w:tc>
          <w:tcPr>
            <w:tcW w:w="5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86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39"/>
          </w:p>
        </w:tc>
        <w:tc>
          <w:tcPr>
            <w:tcW w:w="1440" w:type="dxa"/>
          </w:tcPr>
          <w:p w:rsidR="009A778C" w:rsidRPr="00800D6C" w:rsidRDefault="009A778C" w:rsidP="00962C42">
            <w:r w:rsidRPr="00800D6C"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87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40"/>
          </w:p>
        </w:tc>
        <w:tc>
          <w:tcPr>
            <w:tcW w:w="8280" w:type="dxa"/>
          </w:tcPr>
          <w:p w:rsidR="009A778C" w:rsidRPr="00800D6C" w:rsidRDefault="009A778C" w:rsidP="00962C42">
            <w:r w:rsidRPr="00800D6C">
              <w:t>The atmosphere will be continuously monitored while the space is occupied, if required by entry procedure.</w:t>
            </w:r>
          </w:p>
        </w:tc>
      </w:tr>
    </w:tbl>
    <w:p w:rsidR="009A778C" w:rsidRPr="00800D6C" w:rsidRDefault="009A778C" w:rsidP="009A778C">
      <w:pPr>
        <w:rPr>
          <w:b/>
        </w:rPr>
      </w:pPr>
      <w:r w:rsidRPr="00800D6C">
        <w:rPr>
          <w:b/>
        </w:rPr>
        <w:t>This permit has been terminated for the following reason:</w:t>
      </w:r>
    </w:p>
    <w:tbl>
      <w:tblPr>
        <w:tblW w:w="10260" w:type="dxa"/>
        <w:tblInd w:w="-560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00"/>
        <w:gridCol w:w="1800"/>
        <w:gridCol w:w="4320"/>
      </w:tblGrid>
      <w:tr w:rsidR="009A778C" w:rsidRPr="00800D6C" w:rsidTr="00962C42">
        <w:tc>
          <w:tcPr>
            <w:tcW w:w="23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94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41"/>
            <w:r w:rsidRPr="00800D6C">
              <w:t xml:space="preserve"> Work completed</w:t>
            </w:r>
          </w:p>
        </w:tc>
        <w:tc>
          <w:tcPr>
            <w:tcW w:w="180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93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42"/>
            <w:r w:rsidRPr="00800D6C">
              <w:t xml:space="preserve"> Canceled</w:t>
            </w:r>
          </w:p>
        </w:tc>
        <w:tc>
          <w:tcPr>
            <w:tcW w:w="1800" w:type="dxa"/>
            <w:vAlign w:val="bottom"/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50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143" w:name="Text50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43"/>
          </w:p>
        </w:tc>
        <w:tc>
          <w:tcPr>
            <w:tcW w:w="4320" w:type="dxa"/>
            <w:vAlign w:val="bottom"/>
          </w:tcPr>
          <w:p w:rsidR="009A778C" w:rsidRPr="00800D6C" w:rsidRDefault="009A778C" w:rsidP="00962C42">
            <w:r w:rsidRPr="00800D6C">
              <w:t xml:space="preserve">Note: </w:t>
            </w:r>
            <w:r w:rsidRPr="00800D6C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4" w:name="Text51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44"/>
          </w:p>
        </w:tc>
      </w:tr>
    </w:tbl>
    <w:p w:rsidR="009A778C" w:rsidRPr="00800D6C" w:rsidRDefault="009A778C" w:rsidP="009A778C"/>
    <w:tbl>
      <w:tblPr>
        <w:tblW w:w="10260" w:type="dxa"/>
        <w:tblInd w:w="-578" w:type="dxa"/>
        <w:tblBorders>
          <w:bottom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340"/>
        <w:gridCol w:w="2880"/>
      </w:tblGrid>
      <w:tr w:rsidR="009A778C" w:rsidRPr="00800D6C" w:rsidTr="00962C42">
        <w:trPr>
          <w:cantSplit/>
          <w:trHeight w:hRule="exact" w:val="567"/>
        </w:trPr>
        <w:tc>
          <w:tcPr>
            <w:tcW w:w="5040" w:type="dxa"/>
            <w:vAlign w:val="bottom"/>
          </w:tcPr>
          <w:p w:rsidR="009A778C" w:rsidRPr="00800D6C" w:rsidRDefault="009A778C" w:rsidP="00962C42">
            <w:r w:rsidRPr="00800D6C">
              <w:t>Entry Supervisor’s signature</w:t>
            </w:r>
          </w:p>
        </w:tc>
        <w:tc>
          <w:tcPr>
            <w:tcW w:w="2340" w:type="dxa"/>
            <w:vAlign w:val="bottom"/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bookmarkStart w:id="145" w:name="Text48"/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bookmarkEnd w:id="145"/>
          </w:p>
        </w:tc>
        <w:tc>
          <w:tcPr>
            <w:tcW w:w="2880" w:type="dxa"/>
            <w:vAlign w:val="bottom"/>
          </w:tcPr>
          <w:p w:rsidR="009A778C" w:rsidRPr="00800D6C" w:rsidRDefault="009A778C" w:rsidP="00962C42">
            <w:r w:rsidRPr="00800D6C">
              <w:t xml:space="preserve">Date:  </w:t>
            </w:r>
            <w:r w:rsidRPr="00800D6C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r w:rsidRPr="00800D6C">
              <w:t xml:space="preserve">/ </w:t>
            </w:r>
            <w:r w:rsidRPr="00800D6C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r w:rsidRPr="00800D6C">
              <w:t xml:space="preserve"> /</w:t>
            </w:r>
            <w:r w:rsidRPr="00800D6C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</w:tbl>
    <w:p w:rsidR="009A778C" w:rsidRPr="00800D6C" w:rsidRDefault="009A778C" w:rsidP="009A778C">
      <w:pPr>
        <w:rPr>
          <w:u w:val="single"/>
        </w:rPr>
      </w:pPr>
    </w:p>
    <w:p w:rsidR="009A778C" w:rsidRDefault="009A778C" w:rsidP="009A778C">
      <w:pPr>
        <w:spacing w:before="40" w:after="160" w:line="288" w:lineRule="auto"/>
        <w:rPr>
          <w:rFonts w:ascii="Segoe UI Semibold" w:eastAsiaTheme="majorEastAsia" w:hAnsi="Segoe UI Semibold" w:cstheme="majorBidi"/>
          <w:sz w:val="24"/>
          <w14:ligatures w14:val="standardContextual"/>
        </w:rPr>
      </w:pPr>
      <w:bookmarkStart w:id="146" w:name="_Alternate_Entry_Procedure/Reclassif"/>
      <w:bookmarkEnd w:id="146"/>
    </w:p>
    <w:p w:rsidR="009A778C" w:rsidRPr="00800D6C" w:rsidRDefault="009A778C" w:rsidP="009A778C">
      <w:pPr>
        <w:pStyle w:val="Heading2"/>
      </w:pPr>
      <w:r w:rsidRPr="00800D6C">
        <w:lastRenderedPageBreak/>
        <w:t>Alternate Entry Procedure/Reclassification</w:t>
      </w:r>
    </w:p>
    <w:p w:rsidR="009A778C" w:rsidRPr="00800D6C" w:rsidRDefault="009A778C" w:rsidP="009A778C">
      <w:pPr>
        <w:spacing w:after="0"/>
        <w:rPr>
          <w:b/>
        </w:rPr>
      </w:pPr>
      <w:r w:rsidRPr="00800D6C">
        <w:rPr>
          <w:b/>
        </w:rPr>
        <w:t>Section A: Alternate entry procedure</w:t>
      </w:r>
    </w:p>
    <w:tbl>
      <w:tblPr>
        <w:tblW w:w="10110" w:type="dxa"/>
        <w:tblInd w:w="-485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60"/>
        <w:gridCol w:w="630"/>
        <w:gridCol w:w="720"/>
      </w:tblGrid>
      <w:tr w:rsidR="009A778C" w:rsidRPr="00800D6C" w:rsidTr="00962C42">
        <w:trPr>
          <w:cantSplit/>
          <w:trHeight w:val="293"/>
        </w:trPr>
        <w:tc>
          <w:tcPr>
            <w:tcW w:w="8760" w:type="dxa"/>
            <w:tcBorders>
              <w:top w:val="single" w:sz="12" w:space="0" w:color="auto"/>
              <w:bottom w:val="single" w:sz="12" w:space="0" w:color="auto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Section A may be used instead of the entry permit if all of the following conditions are Yes: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 xml:space="preserve">Yes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No</w:t>
            </w:r>
          </w:p>
        </w:tc>
      </w:tr>
      <w:tr w:rsidR="009A778C" w:rsidRPr="00800D6C" w:rsidTr="00962C42">
        <w:trPr>
          <w:cantSplit/>
          <w:trHeight w:val="293"/>
        </w:trPr>
        <w:tc>
          <w:tcPr>
            <w:tcW w:w="8760" w:type="dxa"/>
            <w:tcBorders>
              <w:top w:val="nil"/>
            </w:tcBorders>
            <w:vAlign w:val="center"/>
          </w:tcPr>
          <w:p w:rsidR="009A778C" w:rsidRPr="00800D6C" w:rsidRDefault="009A778C" w:rsidP="00962C42">
            <w:r w:rsidRPr="00800D6C">
              <w:t xml:space="preserve">The </w:t>
            </w:r>
            <w:r w:rsidRPr="00800D6C">
              <w:rPr>
                <w:b/>
              </w:rPr>
              <w:t>only</w:t>
            </w:r>
            <w:r w:rsidRPr="00800D6C">
              <w:t xml:space="preserve"> hazard is atmospheric.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  <w:tr w:rsidR="009A778C" w:rsidRPr="00800D6C" w:rsidTr="00962C42">
        <w:trPr>
          <w:cantSplit/>
          <w:trHeight w:val="293"/>
        </w:trPr>
        <w:tc>
          <w:tcPr>
            <w:tcW w:w="8760" w:type="dxa"/>
            <w:vAlign w:val="center"/>
          </w:tcPr>
          <w:p w:rsidR="009A778C" w:rsidRPr="00800D6C" w:rsidRDefault="009A778C" w:rsidP="00962C42">
            <w:r w:rsidRPr="00800D6C">
              <w:t xml:space="preserve">Continuous forced-air ventilation </w:t>
            </w:r>
            <w:r w:rsidRPr="00800D6C">
              <w:rPr>
                <w:b/>
              </w:rPr>
              <w:t>alone</w:t>
            </w:r>
            <w:r w:rsidRPr="00800D6C">
              <w:t xml:space="preserve"> is sufficient to keep the space safe for entry.</w:t>
            </w:r>
          </w:p>
        </w:tc>
        <w:tc>
          <w:tcPr>
            <w:tcW w:w="63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72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  <w:tr w:rsidR="009A778C" w:rsidRPr="00800D6C" w:rsidTr="00962C42">
        <w:trPr>
          <w:cantSplit/>
          <w:trHeight w:val="293"/>
        </w:trPr>
        <w:tc>
          <w:tcPr>
            <w:tcW w:w="8760" w:type="dxa"/>
            <w:vAlign w:val="center"/>
          </w:tcPr>
          <w:p w:rsidR="009A778C" w:rsidRPr="00800D6C" w:rsidRDefault="009A778C" w:rsidP="00962C42">
            <w:r w:rsidRPr="00800D6C">
              <w:t>Monitoring and inspection show that other hazardous conditions do not exist.</w:t>
            </w:r>
          </w:p>
        </w:tc>
        <w:tc>
          <w:tcPr>
            <w:tcW w:w="63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72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  <w:tr w:rsidR="009A778C" w:rsidRPr="00800D6C" w:rsidTr="00962C42">
        <w:trPr>
          <w:cantSplit/>
          <w:trHeight w:val="293"/>
        </w:trPr>
        <w:tc>
          <w:tcPr>
            <w:tcW w:w="8760" w:type="dxa"/>
            <w:vAlign w:val="center"/>
          </w:tcPr>
          <w:p w:rsidR="009A778C" w:rsidRPr="00800D6C" w:rsidRDefault="009A778C" w:rsidP="00962C42">
            <w:r w:rsidRPr="00800D6C">
              <w:t>Conditions that make it unsafe to remove entrance cover have been eliminated.</w:t>
            </w:r>
          </w:p>
        </w:tc>
        <w:tc>
          <w:tcPr>
            <w:tcW w:w="63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72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  <w:tr w:rsidR="009A778C" w:rsidRPr="00800D6C" w:rsidTr="00962C42">
        <w:trPr>
          <w:cantSplit/>
          <w:trHeight w:val="293"/>
        </w:trPr>
        <w:tc>
          <w:tcPr>
            <w:tcW w:w="8760" w:type="dxa"/>
            <w:vAlign w:val="center"/>
          </w:tcPr>
          <w:p w:rsidR="009A778C" w:rsidRPr="00800D6C" w:rsidRDefault="009A778C" w:rsidP="00962C42">
            <w:r w:rsidRPr="00800D6C">
              <w:t>Openings are guarded to protect employees from falls and falling objects.</w:t>
            </w:r>
          </w:p>
        </w:tc>
        <w:tc>
          <w:tcPr>
            <w:tcW w:w="63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720" w:type="dxa"/>
            <w:vAlign w:val="center"/>
          </w:tcPr>
          <w:p w:rsidR="009A778C" w:rsidRPr="00800D6C" w:rsidRDefault="009A778C" w:rsidP="00962C42">
            <w:r w:rsidRPr="00800D6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</w:tbl>
    <w:p w:rsidR="009A778C" w:rsidRPr="00800D6C" w:rsidRDefault="009A778C" w:rsidP="009A778C">
      <w:pPr>
        <w:spacing w:after="0"/>
        <w:rPr>
          <w:b/>
        </w:rPr>
      </w:pPr>
      <w:r w:rsidRPr="00800D6C">
        <w:rPr>
          <w:b/>
        </w:rPr>
        <w:t>Note: When permit-space entry is required to verify conditions, the PRCS program and entry permit must be used.  Use the table below to document test results for safe entry.</w:t>
      </w:r>
    </w:p>
    <w:tbl>
      <w:tblPr>
        <w:tblW w:w="10080" w:type="dxa"/>
        <w:tblInd w:w="-46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10"/>
        <w:gridCol w:w="1710"/>
        <w:gridCol w:w="1440"/>
        <w:gridCol w:w="1440"/>
        <w:gridCol w:w="1440"/>
        <w:gridCol w:w="1440"/>
      </w:tblGrid>
      <w:tr w:rsidR="009A778C" w:rsidRPr="00800D6C" w:rsidTr="00962C42">
        <w:trPr>
          <w:cantSplit/>
          <w:trHeight w:val="293"/>
        </w:trPr>
        <w:tc>
          <w:tcPr>
            <w:tcW w:w="43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Space monitoring results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Test 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Test 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Test 3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Test 4</w:t>
            </w:r>
          </w:p>
        </w:tc>
      </w:tr>
      <w:tr w:rsidR="009A778C" w:rsidRPr="00800D6C" w:rsidTr="00962C42">
        <w:trPr>
          <w:trHeight w:val="293"/>
        </w:trPr>
        <w:tc>
          <w:tcPr>
            <w:tcW w:w="2610" w:type="dxa"/>
            <w:tcBorders>
              <w:top w:val="nil"/>
            </w:tcBorders>
            <w:vAlign w:val="bottom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Supporting documentation for safe entry</w:t>
            </w:r>
          </w:p>
        </w:tc>
        <w:tc>
          <w:tcPr>
            <w:tcW w:w="1710" w:type="dxa"/>
            <w:tcBorders>
              <w:top w:val="nil"/>
            </w:tcBorders>
            <w:vAlign w:val="bottom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Permissible entry levels</w:t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  <w:p w:rsidR="009A778C" w:rsidRPr="00800D6C" w:rsidRDefault="009A778C" w:rsidP="00962C42">
            <w:r w:rsidRPr="00800D6C">
              <w:t>Initial:</w:t>
            </w:r>
            <w:r w:rsidRPr="00800D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  <w:p w:rsidR="009A778C" w:rsidRPr="00800D6C" w:rsidRDefault="009A778C" w:rsidP="00962C42">
            <w:r w:rsidRPr="00800D6C">
              <w:t>Initial:</w:t>
            </w:r>
            <w:r w:rsidRPr="00800D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  <w:p w:rsidR="009A778C" w:rsidRPr="00800D6C" w:rsidRDefault="009A778C" w:rsidP="00962C42">
            <w:r w:rsidRPr="00800D6C">
              <w:t>Initial:</w:t>
            </w:r>
            <w:r w:rsidRPr="00800D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9A778C" w:rsidRPr="00800D6C" w:rsidRDefault="009A778C" w:rsidP="00962C42">
            <w:r w:rsidRPr="00800D6C">
              <w:t xml:space="preserve">Time: </w:t>
            </w:r>
            <w:r w:rsidRPr="00800D6C"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h:mm am/pm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  <w:p w:rsidR="009A778C" w:rsidRPr="00800D6C" w:rsidRDefault="009A778C" w:rsidP="00962C42">
            <w:r w:rsidRPr="00800D6C">
              <w:t>Initial:</w:t>
            </w:r>
            <w:r w:rsidRPr="00800D6C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  <w:tr w:rsidR="009A778C" w:rsidRPr="00800D6C" w:rsidTr="00962C42">
        <w:trPr>
          <w:trHeight w:val="293"/>
        </w:trPr>
        <w:tc>
          <w:tcPr>
            <w:tcW w:w="2610" w:type="dxa"/>
            <w:vAlign w:val="bottom"/>
          </w:tcPr>
          <w:p w:rsidR="009A778C" w:rsidRPr="00800D6C" w:rsidRDefault="009A778C" w:rsidP="00962C42">
            <w:r w:rsidRPr="00800D6C">
              <w:t>Percent of oxygen</w:t>
            </w:r>
          </w:p>
        </w:tc>
        <w:tc>
          <w:tcPr>
            <w:tcW w:w="1710" w:type="dxa"/>
            <w:vAlign w:val="bottom"/>
          </w:tcPr>
          <w:p w:rsidR="009A778C" w:rsidRPr="00800D6C" w:rsidRDefault="009A778C" w:rsidP="00962C42">
            <w:r w:rsidRPr="00800D6C">
              <w:t>19.5% to 23.5%</w:t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  <w:tr w:rsidR="009A778C" w:rsidRPr="00800D6C" w:rsidTr="00962C42">
        <w:trPr>
          <w:trHeight w:val="293"/>
        </w:trPr>
        <w:tc>
          <w:tcPr>
            <w:tcW w:w="2610" w:type="dxa"/>
            <w:vAlign w:val="bottom"/>
          </w:tcPr>
          <w:p w:rsidR="009A778C" w:rsidRPr="00800D6C" w:rsidRDefault="009A778C" w:rsidP="00962C42">
            <w:r w:rsidRPr="00800D6C">
              <w:t>Combustible gas</w:t>
            </w:r>
          </w:p>
        </w:tc>
        <w:tc>
          <w:tcPr>
            <w:tcW w:w="1710" w:type="dxa"/>
            <w:vAlign w:val="bottom"/>
          </w:tcPr>
          <w:p w:rsidR="009A778C" w:rsidRPr="00800D6C" w:rsidRDefault="009A778C" w:rsidP="00962C42">
            <w:r w:rsidRPr="00800D6C">
              <w:t>Less than 10% LEL</w:t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  <w:tr w:rsidR="009A778C" w:rsidRPr="00800D6C" w:rsidTr="00962C42">
        <w:trPr>
          <w:trHeight w:val="293"/>
        </w:trPr>
        <w:tc>
          <w:tcPr>
            <w:tcW w:w="2610" w:type="dxa"/>
            <w:vAlign w:val="bottom"/>
          </w:tcPr>
          <w:p w:rsidR="009A778C" w:rsidRPr="00800D6C" w:rsidRDefault="009A778C" w:rsidP="00962C42">
            <w:r w:rsidRPr="00800D6C">
              <w:t xml:space="preserve">Other toxic gas </w:t>
            </w:r>
            <w:r w:rsidRPr="00800D6C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71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  <w:tr w:rsidR="009A778C" w:rsidRPr="00800D6C" w:rsidTr="00962C42">
        <w:trPr>
          <w:trHeight w:val="293"/>
        </w:trPr>
        <w:tc>
          <w:tcPr>
            <w:tcW w:w="2610" w:type="dxa"/>
            <w:vAlign w:val="bottom"/>
          </w:tcPr>
          <w:p w:rsidR="009A778C" w:rsidRPr="00800D6C" w:rsidRDefault="009A778C" w:rsidP="00962C42">
            <w:r w:rsidRPr="00800D6C">
              <w:t xml:space="preserve">Other toxic gas </w:t>
            </w:r>
            <w:r w:rsidRPr="00800D6C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71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  <w:tr w:rsidR="009A778C" w:rsidRPr="00800D6C" w:rsidTr="00962C42">
        <w:trPr>
          <w:trHeight w:val="293"/>
        </w:trPr>
        <w:tc>
          <w:tcPr>
            <w:tcW w:w="2610" w:type="dxa"/>
            <w:vAlign w:val="bottom"/>
          </w:tcPr>
          <w:p w:rsidR="009A778C" w:rsidRPr="00800D6C" w:rsidRDefault="009A778C" w:rsidP="00962C42">
            <w:r w:rsidRPr="00800D6C">
              <w:t xml:space="preserve">Other toxic gas </w:t>
            </w:r>
            <w:r w:rsidRPr="00800D6C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71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44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</w:tbl>
    <w:p w:rsidR="009A778C" w:rsidRPr="00800D6C" w:rsidRDefault="009A778C" w:rsidP="009A778C">
      <w:pPr>
        <w:spacing w:after="0"/>
        <w:rPr>
          <w:b/>
        </w:rPr>
      </w:pPr>
      <w:r w:rsidRPr="00800D6C">
        <w:rPr>
          <w:b/>
        </w:rPr>
        <w:t>Section B: Reclassification of a permit space to a non-permit space</w:t>
      </w:r>
    </w:p>
    <w:tbl>
      <w:tblPr>
        <w:tblW w:w="10080" w:type="dxa"/>
        <w:tblInd w:w="-466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30"/>
        <w:gridCol w:w="630"/>
        <w:gridCol w:w="720"/>
      </w:tblGrid>
      <w:tr w:rsidR="009A778C" w:rsidRPr="00800D6C" w:rsidTr="00962C42">
        <w:trPr>
          <w:cantSplit/>
          <w:trHeight w:val="293"/>
        </w:trPr>
        <w:tc>
          <w:tcPr>
            <w:tcW w:w="873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Section B may be used instead of the entry permit if all of the following conditions are Yes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 xml:space="preserve">Yes 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A778C" w:rsidRPr="00800D6C" w:rsidRDefault="009A778C" w:rsidP="00962C42">
            <w:pPr>
              <w:rPr>
                <w:b/>
              </w:rPr>
            </w:pPr>
            <w:r w:rsidRPr="00800D6C">
              <w:rPr>
                <w:b/>
              </w:rPr>
              <w:t>No</w:t>
            </w:r>
          </w:p>
        </w:tc>
      </w:tr>
      <w:tr w:rsidR="009A778C" w:rsidRPr="00800D6C" w:rsidTr="00962C42">
        <w:trPr>
          <w:cantSplit/>
          <w:trHeight w:val="293"/>
        </w:trPr>
        <w:tc>
          <w:tcPr>
            <w:tcW w:w="8730" w:type="dxa"/>
            <w:tcBorders>
              <w:top w:val="nil"/>
            </w:tcBorders>
            <w:vAlign w:val="bottom"/>
          </w:tcPr>
          <w:p w:rsidR="009A778C" w:rsidRPr="00800D6C" w:rsidRDefault="009A778C" w:rsidP="00962C42">
            <w:r w:rsidRPr="00800D6C">
              <w:t>The permit space poses no actual or potential atmospheric hazards.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  <w:tr w:rsidR="009A778C" w:rsidRPr="00800D6C" w:rsidTr="00962C42">
        <w:trPr>
          <w:cantSplit/>
          <w:trHeight w:val="293"/>
        </w:trPr>
        <w:tc>
          <w:tcPr>
            <w:tcW w:w="8730" w:type="dxa"/>
            <w:vAlign w:val="bottom"/>
          </w:tcPr>
          <w:p w:rsidR="009A778C" w:rsidRPr="00800D6C" w:rsidRDefault="009A778C" w:rsidP="00962C42">
            <w:r w:rsidRPr="00800D6C">
              <w:t>All hazards within the space can be eliminated without entry into the space.</w:t>
            </w:r>
          </w:p>
        </w:tc>
        <w:tc>
          <w:tcPr>
            <w:tcW w:w="63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72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  <w:tr w:rsidR="009A778C" w:rsidRPr="00800D6C" w:rsidTr="00962C42">
        <w:trPr>
          <w:cantSplit/>
          <w:trHeight w:val="293"/>
        </w:trPr>
        <w:tc>
          <w:tcPr>
            <w:tcW w:w="8730" w:type="dxa"/>
            <w:vAlign w:val="bottom"/>
          </w:tcPr>
          <w:p w:rsidR="009A778C" w:rsidRPr="00800D6C" w:rsidRDefault="009A778C" w:rsidP="00962C42">
            <w:r w:rsidRPr="00800D6C">
              <w:t>Employees have been informed or shown the actions taken to eliminate hazards.</w:t>
            </w:r>
          </w:p>
        </w:tc>
        <w:tc>
          <w:tcPr>
            <w:tcW w:w="63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  <w:tc>
          <w:tcPr>
            <w:tcW w:w="720" w:type="dxa"/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</w:p>
        </w:tc>
      </w:tr>
    </w:tbl>
    <w:p w:rsidR="009A778C" w:rsidRPr="00800D6C" w:rsidRDefault="009A778C" w:rsidP="009A778C">
      <w:pPr>
        <w:spacing w:after="0"/>
        <w:rPr>
          <w:b/>
        </w:rPr>
      </w:pPr>
      <w:r w:rsidRPr="00800D6C">
        <w:rPr>
          <w:b/>
        </w:rPr>
        <w:t>Note: When permit-space entry is required to verify conditions, the permit-space program and entry permit must be used.</w:t>
      </w:r>
    </w:p>
    <w:tbl>
      <w:tblPr>
        <w:tblW w:w="10080" w:type="dxa"/>
        <w:tblInd w:w="-466" w:type="dxa"/>
        <w:tblBorders>
          <w:top w:val="single" w:sz="12" w:space="0" w:color="auto"/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170"/>
        <w:gridCol w:w="990"/>
        <w:gridCol w:w="900"/>
        <w:gridCol w:w="990"/>
        <w:gridCol w:w="720"/>
        <w:gridCol w:w="3780"/>
      </w:tblGrid>
      <w:tr w:rsidR="009A778C" w:rsidRPr="00800D6C" w:rsidTr="00962C42">
        <w:tc>
          <w:tcPr>
            <w:tcW w:w="2700" w:type="dxa"/>
            <w:gridSpan w:val="2"/>
            <w:tcBorders>
              <w:top w:val="single" w:sz="24" w:space="0" w:color="auto"/>
              <w:bottom w:val="nil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0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47"/>
            <w:r w:rsidRPr="00800D6C">
              <w:t xml:space="preserve"> Alternate entry</w:t>
            </w:r>
          </w:p>
        </w:tc>
        <w:tc>
          <w:tcPr>
            <w:tcW w:w="2880" w:type="dxa"/>
            <w:gridSpan w:val="3"/>
            <w:tcBorders>
              <w:top w:val="single" w:sz="24" w:space="0" w:color="auto"/>
              <w:bottom w:val="nil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91"/>
            <w:r w:rsidRPr="00800D6C">
              <w:instrText xml:space="preserve"> FORMCHECKBOX </w:instrText>
            </w:r>
            <w:r>
              <w:fldChar w:fldCharType="separate"/>
            </w:r>
            <w:r w:rsidRPr="00800D6C">
              <w:fldChar w:fldCharType="end"/>
            </w:r>
            <w:bookmarkEnd w:id="148"/>
            <w:r w:rsidRPr="00800D6C">
              <w:t xml:space="preserve"> Reclassification</w:t>
            </w:r>
          </w:p>
        </w:tc>
        <w:tc>
          <w:tcPr>
            <w:tcW w:w="720" w:type="dxa"/>
            <w:tcBorders>
              <w:top w:val="single" w:sz="24" w:space="0" w:color="auto"/>
              <w:bottom w:val="nil"/>
            </w:tcBorders>
            <w:vAlign w:val="bottom"/>
          </w:tcPr>
          <w:p w:rsidR="009A778C" w:rsidRPr="00800D6C" w:rsidRDefault="009A778C" w:rsidP="00962C42">
            <w:r w:rsidRPr="00800D6C">
              <w:t xml:space="preserve">Date: </w:t>
            </w:r>
          </w:p>
        </w:tc>
        <w:tc>
          <w:tcPr>
            <w:tcW w:w="3780" w:type="dxa"/>
            <w:tcBorders>
              <w:top w:val="single" w:sz="24" w:space="0" w:color="auto"/>
              <w:bottom w:val="nil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r w:rsidRPr="00800D6C">
              <w:t>/</w:t>
            </w:r>
            <w:r w:rsidRPr="00800D6C"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  <w:r w:rsidRPr="00800D6C">
              <w:t>/</w:t>
            </w:r>
            <w:r w:rsidRPr="00800D6C"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  <w:tr w:rsidR="009A778C" w:rsidRPr="00800D6C" w:rsidTr="00962C42">
        <w:trPr>
          <w:cantSplit/>
        </w:trPr>
        <w:tc>
          <w:tcPr>
            <w:tcW w:w="1530" w:type="dxa"/>
            <w:tcBorders>
              <w:top w:val="nil"/>
              <w:bottom w:val="nil"/>
            </w:tcBorders>
            <w:vAlign w:val="bottom"/>
          </w:tcPr>
          <w:p w:rsidR="009A778C" w:rsidRPr="00800D6C" w:rsidRDefault="009A778C" w:rsidP="00962C42">
            <w:r w:rsidRPr="00800D6C">
              <w:t xml:space="preserve">Space location: </w:t>
            </w:r>
          </w:p>
        </w:tc>
        <w:tc>
          <w:tcPr>
            <w:tcW w:w="3060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  <w:vAlign w:val="bottom"/>
          </w:tcPr>
          <w:p w:rsidR="009A778C" w:rsidRPr="00800D6C" w:rsidRDefault="009A778C" w:rsidP="00962C42">
            <w:r w:rsidRPr="00800D6C">
              <w:t xml:space="preserve">Space description: </w:t>
            </w: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  <w:tr w:rsidR="009A778C" w:rsidRPr="00800D6C" w:rsidTr="00962C42">
        <w:trPr>
          <w:cantSplit/>
          <w:trHeight w:val="522"/>
        </w:trPr>
        <w:tc>
          <w:tcPr>
            <w:tcW w:w="3690" w:type="dxa"/>
            <w:gridSpan w:val="3"/>
            <w:tcBorders>
              <w:top w:val="nil"/>
              <w:bottom w:val="nil"/>
            </w:tcBorders>
            <w:vAlign w:val="bottom"/>
          </w:tcPr>
          <w:p w:rsidR="009A778C" w:rsidRPr="00800D6C" w:rsidRDefault="009A778C" w:rsidP="00962C42">
            <w:r w:rsidRPr="00800D6C">
              <w:t xml:space="preserve">Name of person making the determination: </w:t>
            </w:r>
          </w:p>
        </w:tc>
        <w:tc>
          <w:tcPr>
            <w:tcW w:w="6390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:rsidR="009A778C" w:rsidRPr="00800D6C" w:rsidRDefault="009A778C" w:rsidP="00962C42">
            <w:r w:rsidRPr="00800D6C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00D6C">
              <w:instrText xml:space="preserve"> FORMTEXT </w:instrText>
            </w:r>
            <w:r w:rsidRPr="00800D6C">
              <w:fldChar w:fldCharType="separate"/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t> </w:t>
            </w:r>
            <w:r w:rsidRPr="00800D6C">
              <w:fldChar w:fldCharType="end"/>
            </w:r>
          </w:p>
        </w:tc>
      </w:tr>
      <w:tr w:rsidR="009A778C" w:rsidRPr="00800D6C" w:rsidTr="00962C42">
        <w:trPr>
          <w:cantSplit/>
          <w:trHeight w:hRule="exact" w:val="80"/>
        </w:trPr>
        <w:tc>
          <w:tcPr>
            <w:tcW w:w="3690" w:type="dxa"/>
            <w:gridSpan w:val="3"/>
            <w:tcBorders>
              <w:top w:val="nil"/>
              <w:bottom w:val="single" w:sz="24" w:space="0" w:color="auto"/>
            </w:tcBorders>
            <w:vAlign w:val="bottom"/>
          </w:tcPr>
          <w:p w:rsidR="009A778C" w:rsidRPr="00800D6C" w:rsidRDefault="009A778C" w:rsidP="00962C42"/>
        </w:tc>
        <w:tc>
          <w:tcPr>
            <w:tcW w:w="6390" w:type="dxa"/>
            <w:gridSpan w:val="4"/>
            <w:tcBorders>
              <w:top w:val="nil"/>
              <w:bottom w:val="single" w:sz="24" w:space="0" w:color="auto"/>
            </w:tcBorders>
            <w:vAlign w:val="bottom"/>
          </w:tcPr>
          <w:p w:rsidR="009A778C" w:rsidRPr="00800D6C" w:rsidRDefault="009A778C" w:rsidP="00962C42"/>
        </w:tc>
      </w:tr>
    </w:tbl>
    <w:p w:rsidR="006C098B" w:rsidRPr="009A778C" w:rsidRDefault="006C098B">
      <w:pPr>
        <w:rPr>
          <w:rFonts w:ascii="Segoe UI Semibold" w:hAnsi="Segoe UI Semibold" w:cstheme="majorBidi"/>
          <w:sz w:val="24"/>
          <w:lang w:eastAsia="en-US"/>
          <w14:ligatures w14:val="standardContextual"/>
        </w:rPr>
      </w:pPr>
      <w:bookmarkStart w:id="149" w:name="_Advisory"/>
      <w:bookmarkEnd w:id="149"/>
    </w:p>
    <w:sectPr w:rsidR="006C098B" w:rsidRPr="009A778C" w:rsidSect="009A778C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1B41096"/>
    <w:multiLevelType w:val="hybridMultilevel"/>
    <w:tmpl w:val="0CE8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17227"/>
    <w:multiLevelType w:val="hybridMultilevel"/>
    <w:tmpl w:val="2DFA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62F9F"/>
    <w:multiLevelType w:val="hybridMultilevel"/>
    <w:tmpl w:val="656A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F74137"/>
    <w:multiLevelType w:val="hybridMultilevel"/>
    <w:tmpl w:val="51CE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E431F"/>
    <w:multiLevelType w:val="hybridMultilevel"/>
    <w:tmpl w:val="62AE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56189"/>
    <w:multiLevelType w:val="hybridMultilevel"/>
    <w:tmpl w:val="17FA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4221D4"/>
    <w:multiLevelType w:val="hybridMultilevel"/>
    <w:tmpl w:val="0BB2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A62F6"/>
    <w:multiLevelType w:val="hybridMultilevel"/>
    <w:tmpl w:val="6A748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D293F"/>
    <w:multiLevelType w:val="hybridMultilevel"/>
    <w:tmpl w:val="2E32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81641"/>
    <w:multiLevelType w:val="hybridMultilevel"/>
    <w:tmpl w:val="C802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D2349"/>
    <w:multiLevelType w:val="hybridMultilevel"/>
    <w:tmpl w:val="B910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447C2"/>
    <w:multiLevelType w:val="hybridMultilevel"/>
    <w:tmpl w:val="437E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6430F"/>
    <w:multiLevelType w:val="singleLevel"/>
    <w:tmpl w:val="7232553C"/>
    <w:lvl w:ilvl="0">
      <w:start w:val="1"/>
      <w:numFmt w:val="bullet"/>
      <w:pStyle w:val="BulletforHead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9" w15:restartNumberingAfterBreak="0">
    <w:nsid w:val="6E626F9D"/>
    <w:multiLevelType w:val="hybridMultilevel"/>
    <w:tmpl w:val="7238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1504"/>
    <w:multiLevelType w:val="hybridMultilevel"/>
    <w:tmpl w:val="D57C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B1C5A"/>
    <w:multiLevelType w:val="hybridMultilevel"/>
    <w:tmpl w:val="E7F43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9267E"/>
    <w:multiLevelType w:val="hybridMultilevel"/>
    <w:tmpl w:val="DA72D34A"/>
    <w:lvl w:ilvl="0" w:tplc="5B0C7722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22"/>
  </w:num>
  <w:num w:numId="8">
    <w:abstractNumId w:val="17"/>
  </w:num>
  <w:num w:numId="9">
    <w:abstractNumId w:val="8"/>
  </w:num>
  <w:num w:numId="10">
    <w:abstractNumId w:val="12"/>
  </w:num>
  <w:num w:numId="11">
    <w:abstractNumId w:val="5"/>
  </w:num>
  <w:num w:numId="12">
    <w:abstractNumId w:val="9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6"/>
  </w:num>
  <w:num w:numId="18">
    <w:abstractNumId w:val="20"/>
  </w:num>
  <w:num w:numId="19">
    <w:abstractNumId w:val="15"/>
  </w:num>
  <w:num w:numId="20">
    <w:abstractNumId w:val="21"/>
  </w:num>
  <w:num w:numId="21">
    <w:abstractNumId w:val="19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8C"/>
    <w:rsid w:val="006C098B"/>
    <w:rsid w:val="009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9E428"/>
  <w15:chartTrackingRefBased/>
  <w15:docId w15:val="{95A0C05D-ECE7-4B6C-8EE5-5EC56A02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78C"/>
    <w:pPr>
      <w:spacing w:after="120" w:line="240" w:lineRule="auto"/>
    </w:pPr>
    <w:rPr>
      <w:rFonts w:ascii="Segoe UI" w:hAnsi="Segoe UI"/>
      <w:kern w:val="2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9A778C"/>
    <w:pPr>
      <w:pageBreakBefore/>
      <w:spacing w:after="360"/>
      <w:ind w:left="-360" w:right="-360"/>
      <w:outlineLvl w:val="0"/>
    </w:pPr>
    <w:rPr>
      <w:rFonts w:ascii="Segoe UI Light" w:hAnsi="Segoe UI Light"/>
      <w:color w:val="0058A4"/>
      <w:sz w:val="5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A778C"/>
    <w:pPr>
      <w:keepNext/>
      <w:keepLines/>
      <w:spacing w:before="360" w:after="60"/>
      <w:outlineLvl w:val="1"/>
    </w:pPr>
    <w:rPr>
      <w:rFonts w:ascii="Segoe UI Semibold" w:eastAsiaTheme="majorEastAsia" w:hAnsi="Segoe UI Semibold" w:cstheme="majorBidi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A77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rsid w:val="009A77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rsid w:val="009A77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rsid w:val="009A778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rsid w:val="009A778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rsid w:val="009A778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rsid w:val="009A778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778C"/>
    <w:rPr>
      <w:rFonts w:ascii="Segoe UI Light" w:hAnsi="Segoe UI Light"/>
      <w:color w:val="0058A4"/>
      <w:kern w:val="20"/>
      <w:sz w:val="5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9A778C"/>
    <w:rPr>
      <w:rFonts w:ascii="Segoe UI Semibold" w:eastAsiaTheme="majorEastAsia" w:hAnsi="Segoe UI Semibold" w:cstheme="majorBidi"/>
      <w:kern w:val="20"/>
      <w:sz w:val="24"/>
      <w:szCs w:val="20"/>
      <w:lang w:eastAsia="ja-JP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1"/>
    <w:rsid w:val="009A778C"/>
    <w:rPr>
      <w:rFonts w:asciiTheme="majorHAnsi" w:eastAsiaTheme="majorEastAsia" w:hAnsiTheme="majorHAnsi" w:cstheme="majorBidi"/>
      <w:b/>
      <w:bCs/>
      <w:color w:val="5B9BD5" w:themeColor="accent1"/>
      <w:kern w:val="20"/>
      <w:sz w:val="20"/>
      <w:szCs w:val="20"/>
      <w:lang w:eastAsia="ja-JP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sid w:val="009A778C"/>
    <w:rPr>
      <w:rFonts w:asciiTheme="majorHAnsi" w:eastAsiaTheme="majorEastAsia" w:hAnsiTheme="majorHAnsi" w:cstheme="majorBidi"/>
      <w:b/>
      <w:bCs/>
      <w:i/>
      <w:iCs/>
      <w:color w:val="5B9BD5" w:themeColor="accent1"/>
      <w:kern w:val="20"/>
      <w:sz w:val="20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18"/>
    <w:semiHidden/>
    <w:rsid w:val="009A778C"/>
    <w:rPr>
      <w:rFonts w:asciiTheme="majorHAnsi" w:eastAsiaTheme="majorEastAsia" w:hAnsiTheme="majorHAnsi" w:cstheme="majorBidi"/>
      <w:color w:val="1F4D78" w:themeColor="accent1" w:themeShade="7F"/>
      <w:kern w:val="20"/>
      <w:sz w:val="20"/>
      <w:szCs w:val="20"/>
      <w:lang w:eastAsia="ja-JP"/>
    </w:rPr>
  </w:style>
  <w:style w:type="character" w:customStyle="1" w:styleId="Heading6Char">
    <w:name w:val="Heading 6 Char"/>
    <w:basedOn w:val="DefaultParagraphFont"/>
    <w:link w:val="Heading6"/>
    <w:uiPriority w:val="18"/>
    <w:semiHidden/>
    <w:rsid w:val="009A778C"/>
    <w:rPr>
      <w:rFonts w:asciiTheme="majorHAnsi" w:eastAsiaTheme="majorEastAsia" w:hAnsiTheme="majorHAnsi" w:cstheme="majorBidi"/>
      <w:i/>
      <w:iCs/>
      <w:color w:val="1F4D78" w:themeColor="accent1" w:themeShade="7F"/>
      <w:kern w:val="20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18"/>
    <w:semiHidden/>
    <w:rsid w:val="009A778C"/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18"/>
    <w:semiHidden/>
    <w:rsid w:val="009A778C"/>
    <w:rPr>
      <w:rFonts w:asciiTheme="majorHAnsi" w:eastAsiaTheme="majorEastAsia" w:hAnsiTheme="majorHAnsi" w:cstheme="majorBidi"/>
      <w:color w:val="404040" w:themeColor="text1" w:themeTint="BF"/>
      <w:kern w:val="20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18"/>
    <w:semiHidden/>
    <w:rsid w:val="009A778C"/>
    <w:rPr>
      <w:rFonts w:asciiTheme="majorHAnsi" w:eastAsiaTheme="majorEastAsia" w:hAnsiTheme="majorHAnsi" w:cstheme="majorBidi"/>
      <w:i/>
      <w:iCs/>
      <w:color w:val="404040" w:themeColor="text1" w:themeTint="BF"/>
      <w:kern w:val="2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A77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9A778C"/>
    <w:pPr>
      <w:pBdr>
        <w:top w:val="single" w:sz="4" w:space="6" w:color="9CC2E5" w:themeColor="accent1" w:themeTint="99"/>
        <w:left w:val="single" w:sz="2" w:space="4" w:color="FFFFFF" w:themeColor="background1"/>
      </w:pBdr>
      <w:spacing w:after="0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sid w:val="009A778C"/>
    <w:rPr>
      <w:rFonts w:ascii="Segoe UI" w:hAnsi="Segoe UI"/>
      <w:kern w:val="20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A778C"/>
    <w:pPr>
      <w:spacing w:before="40" w:after="0" w:line="240" w:lineRule="auto"/>
    </w:pPr>
    <w:rPr>
      <w:rFonts w:ascii="Segoe UI" w:hAnsi="Segoe UI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78C"/>
    <w:pPr>
      <w:spacing w:after="0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8C"/>
    <w:rPr>
      <w:rFonts w:ascii="Tahoma" w:hAnsi="Tahoma" w:cs="Tahoma"/>
      <w:kern w:val="20"/>
      <w:sz w:val="16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9A778C"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9A778C"/>
    <w:pPr>
      <w:spacing w:before="240" w:after="240"/>
      <w:ind w:left="720" w:right="720"/>
    </w:pPr>
    <w:rPr>
      <w:i/>
      <w:iCs/>
      <w:color w:val="5B9BD5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sid w:val="009A778C"/>
    <w:rPr>
      <w:rFonts w:ascii="Segoe UI" w:hAnsi="Segoe UI"/>
      <w:i/>
      <w:iCs/>
      <w:color w:val="5B9BD5" w:themeColor="accent1"/>
      <w:kern w:val="20"/>
      <w:sz w:val="28"/>
      <w:szCs w:val="20"/>
      <w:lang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9A778C"/>
  </w:style>
  <w:style w:type="paragraph" w:styleId="BlockText">
    <w:name w:val="Block Text"/>
    <w:basedOn w:val="Normal"/>
    <w:uiPriority w:val="99"/>
    <w:semiHidden/>
    <w:unhideWhenUsed/>
    <w:rsid w:val="009A778C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A778C"/>
  </w:style>
  <w:style w:type="character" w:customStyle="1" w:styleId="BodyTextChar">
    <w:name w:val="Body Text Char"/>
    <w:basedOn w:val="DefaultParagraphFont"/>
    <w:link w:val="BodyText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778C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778C"/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A778C"/>
    <w:rPr>
      <w:rFonts w:ascii="Segoe UI" w:hAnsi="Segoe UI"/>
      <w:kern w:val="20"/>
      <w:sz w:val="16"/>
      <w:szCs w:val="20"/>
      <w:lang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A778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A778C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A778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A778C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A778C"/>
    <w:pPr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A778C"/>
    <w:rPr>
      <w:rFonts w:ascii="Segoe UI" w:hAnsi="Segoe UI"/>
      <w:kern w:val="20"/>
      <w:sz w:val="16"/>
      <w:szCs w:val="20"/>
      <w:lang w:eastAsia="ja-JP"/>
    </w:rPr>
  </w:style>
  <w:style w:type="character" w:styleId="BookTitle">
    <w:name w:val="Book Title"/>
    <w:basedOn w:val="DefaultParagraphFont"/>
    <w:uiPriority w:val="33"/>
    <w:unhideWhenUsed/>
    <w:rsid w:val="009A778C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78C"/>
    <w:rPr>
      <w:b/>
      <w:bCs/>
      <w:color w:val="5B9BD5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A778C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table" w:styleId="ColorfulGrid">
    <w:name w:val="Colorful Grid"/>
    <w:basedOn w:val="TableNormal"/>
    <w:uiPriority w:val="73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A778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78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7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78C"/>
    <w:rPr>
      <w:rFonts w:ascii="Segoe UI" w:hAnsi="Segoe UI"/>
      <w:b/>
      <w:bCs/>
      <w:kern w:val="20"/>
      <w:sz w:val="20"/>
      <w:szCs w:val="20"/>
      <w:lang w:eastAsia="ja-JP"/>
    </w:rPr>
  </w:style>
  <w:style w:type="table" w:styleId="DarkList">
    <w:name w:val="Dark List"/>
    <w:basedOn w:val="TableNormal"/>
    <w:uiPriority w:val="70"/>
    <w:rsid w:val="009A778C"/>
    <w:pPr>
      <w:spacing w:before="40"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9A778C"/>
    <w:pPr>
      <w:spacing w:before="40"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9A778C"/>
    <w:pPr>
      <w:spacing w:before="40"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9A778C"/>
    <w:pPr>
      <w:spacing w:before="40"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9A778C"/>
    <w:pPr>
      <w:spacing w:before="40"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9A778C"/>
    <w:pPr>
      <w:spacing w:before="40"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9A778C"/>
    <w:pPr>
      <w:spacing w:before="40" w:after="0" w:line="240" w:lineRule="auto"/>
    </w:pPr>
    <w:rPr>
      <w:color w:val="FFFFFF" w:themeColor="background1"/>
      <w:sz w:val="20"/>
      <w:szCs w:val="20"/>
      <w:lang w:eastAsia="ja-JP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A778C"/>
  </w:style>
  <w:style w:type="character" w:customStyle="1" w:styleId="DateChar">
    <w:name w:val="Date Char"/>
    <w:basedOn w:val="DefaultParagraphFont"/>
    <w:link w:val="Date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778C"/>
    <w:pPr>
      <w:spacing w:after="0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778C"/>
    <w:rPr>
      <w:rFonts w:ascii="Tahoma" w:hAnsi="Tahoma" w:cs="Tahoma"/>
      <w:kern w:val="20"/>
      <w:sz w:val="16"/>
      <w:szCs w:val="20"/>
      <w:lang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A778C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character" w:styleId="Emphasis">
    <w:name w:val="Emphasis"/>
    <w:basedOn w:val="DefaultParagraphFont"/>
    <w:uiPriority w:val="20"/>
    <w:unhideWhenUsed/>
    <w:rsid w:val="009A778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9A778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A778C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EnvelopeAddress">
    <w:name w:val="envelope address"/>
    <w:basedOn w:val="Normal"/>
    <w:uiPriority w:val="99"/>
    <w:semiHidden/>
    <w:unhideWhenUsed/>
    <w:rsid w:val="009A778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A778C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9A778C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A778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78C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character" w:styleId="HTMLAcronym">
    <w:name w:val="HTML Acronym"/>
    <w:basedOn w:val="DefaultParagraphFont"/>
    <w:uiPriority w:val="99"/>
    <w:semiHidden/>
    <w:unhideWhenUsed/>
    <w:rsid w:val="009A778C"/>
  </w:style>
  <w:style w:type="paragraph" w:styleId="HTMLAddress">
    <w:name w:val="HTML Address"/>
    <w:basedOn w:val="Normal"/>
    <w:link w:val="HTMLAddressChar"/>
    <w:uiPriority w:val="99"/>
    <w:semiHidden/>
    <w:unhideWhenUsed/>
    <w:rsid w:val="009A778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A778C"/>
    <w:rPr>
      <w:rFonts w:ascii="Segoe UI" w:hAnsi="Segoe UI"/>
      <w:i/>
      <w:iCs/>
      <w:kern w:val="20"/>
      <w:sz w:val="20"/>
      <w:szCs w:val="20"/>
      <w:lang w:eastAsia="ja-JP"/>
    </w:rPr>
  </w:style>
  <w:style w:type="character" w:styleId="HTMLCite">
    <w:name w:val="HTML Cite"/>
    <w:basedOn w:val="DefaultParagraphFont"/>
    <w:uiPriority w:val="99"/>
    <w:semiHidden/>
    <w:unhideWhenUsed/>
    <w:rsid w:val="009A778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A778C"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sid w:val="009A778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A778C"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778C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778C"/>
    <w:rPr>
      <w:rFonts w:ascii="Consolas" w:hAnsi="Consolas" w:cs="Consolas"/>
      <w:kern w:val="20"/>
      <w:sz w:val="20"/>
      <w:szCs w:val="20"/>
      <w:lang w:eastAsia="ja-JP"/>
    </w:rPr>
  </w:style>
  <w:style w:type="character" w:styleId="HTMLSample">
    <w:name w:val="HTML Sample"/>
    <w:basedOn w:val="DefaultParagraphFont"/>
    <w:uiPriority w:val="99"/>
    <w:semiHidden/>
    <w:unhideWhenUsed/>
    <w:rsid w:val="009A778C"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sid w:val="009A778C"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9A778C"/>
    <w:rPr>
      <w:i/>
      <w:iCs/>
    </w:rPr>
  </w:style>
  <w:style w:type="character" w:styleId="Hyperlink">
    <w:name w:val="Hyperlink"/>
    <w:basedOn w:val="DefaultParagraphFont"/>
    <w:uiPriority w:val="99"/>
    <w:unhideWhenUsed/>
    <w:rsid w:val="009A778C"/>
    <w:rPr>
      <w:rFonts w:ascii="Segoe UI" w:hAnsi="Segoe UI"/>
      <w:color w:val="auto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A778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A778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A778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A778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A778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A778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A778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A778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A778C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A778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unhideWhenUsed/>
    <w:rsid w:val="009A778C"/>
    <w:rPr>
      <w:b/>
      <w:bCs/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rsid w:val="009A778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78C"/>
    <w:rPr>
      <w:rFonts w:ascii="Segoe UI" w:hAnsi="Segoe UI"/>
      <w:b/>
      <w:bCs/>
      <w:i/>
      <w:iCs/>
      <w:color w:val="5B9BD5" w:themeColor="accent1"/>
      <w:kern w:val="20"/>
      <w:sz w:val="20"/>
      <w:szCs w:val="20"/>
      <w:lang w:eastAsia="ja-JP"/>
    </w:rPr>
  </w:style>
  <w:style w:type="character" w:styleId="IntenseReference">
    <w:name w:val="Intense Reference"/>
    <w:basedOn w:val="DefaultParagraphFont"/>
    <w:uiPriority w:val="32"/>
    <w:unhideWhenUsed/>
    <w:rsid w:val="009A778C"/>
    <w:rPr>
      <w:b/>
      <w:bCs/>
      <w:smallCaps/>
      <w:color w:val="ED7D3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9A778C"/>
    <w:pPr>
      <w:spacing w:before="40" w:after="0" w:line="240" w:lineRule="auto"/>
    </w:pPr>
    <w:rPr>
      <w:color w:val="000000" w:themeColor="text1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9A778C"/>
    <w:pPr>
      <w:spacing w:before="40" w:after="0" w:line="240" w:lineRule="auto"/>
    </w:pPr>
    <w:rPr>
      <w:color w:val="2E74B5" w:themeColor="accent1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A778C"/>
    <w:pPr>
      <w:spacing w:before="40" w:after="0" w:line="240" w:lineRule="auto"/>
    </w:pPr>
    <w:rPr>
      <w:color w:val="C45911" w:themeColor="accent2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A778C"/>
    <w:pPr>
      <w:spacing w:before="40" w:after="0" w:line="240" w:lineRule="auto"/>
    </w:pPr>
    <w:rPr>
      <w:color w:val="7B7B7B" w:themeColor="accent3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9A778C"/>
    <w:pPr>
      <w:spacing w:before="40" w:after="0" w:line="240" w:lineRule="auto"/>
    </w:pPr>
    <w:rPr>
      <w:color w:val="BF8F00" w:themeColor="accent4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9A778C"/>
    <w:pPr>
      <w:spacing w:before="40" w:after="0" w:line="240" w:lineRule="auto"/>
    </w:pPr>
    <w:rPr>
      <w:color w:val="2F5496" w:themeColor="accent5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9A778C"/>
    <w:pPr>
      <w:spacing w:before="40" w:after="0" w:line="240" w:lineRule="auto"/>
    </w:pPr>
    <w:rPr>
      <w:color w:val="538135" w:themeColor="accent6" w:themeShade="BF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A778C"/>
  </w:style>
  <w:style w:type="paragraph" w:styleId="List">
    <w:name w:val="List"/>
    <w:basedOn w:val="Normal"/>
    <w:uiPriority w:val="99"/>
    <w:semiHidden/>
    <w:unhideWhenUsed/>
    <w:rsid w:val="009A778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A778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A778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A778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A778C"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rsid w:val="009A778C"/>
    <w:pPr>
      <w:numPr>
        <w:numId w:val="7"/>
      </w:numPr>
      <w:spacing w:before="120"/>
      <w:ind w:left="576" w:hanging="288"/>
    </w:pPr>
  </w:style>
  <w:style w:type="paragraph" w:styleId="ListBullet2">
    <w:name w:val="List Bullet 2"/>
    <w:basedOn w:val="Normal"/>
    <w:uiPriority w:val="99"/>
    <w:semiHidden/>
    <w:unhideWhenUsed/>
    <w:rsid w:val="009A778C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A778C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A778C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A778C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A778C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A778C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A778C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A778C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A778C"/>
    <w:pPr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rsid w:val="009A778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"/>
    <w:unhideWhenUsed/>
    <w:qFormat/>
    <w:rsid w:val="009A778C"/>
    <w:pPr>
      <w:numPr>
        <w:ilvl w:val="1"/>
        <w:numId w:val="6"/>
      </w:numPr>
      <w:spacing w:before="120"/>
      <w:ind w:left="576" w:hanging="288"/>
    </w:pPr>
  </w:style>
  <w:style w:type="paragraph" w:styleId="ListNumber3">
    <w:name w:val="List Number 3"/>
    <w:basedOn w:val="Normal"/>
    <w:uiPriority w:val="18"/>
    <w:unhideWhenUsed/>
    <w:qFormat/>
    <w:rsid w:val="009A778C"/>
    <w:pPr>
      <w:numPr>
        <w:ilvl w:val="2"/>
        <w:numId w:val="6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rsid w:val="009A778C"/>
    <w:pPr>
      <w:numPr>
        <w:ilvl w:val="3"/>
        <w:numId w:val="6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rsid w:val="009A778C"/>
    <w:pPr>
      <w:numPr>
        <w:ilvl w:val="4"/>
        <w:numId w:val="6"/>
      </w:numPr>
      <w:contextualSpacing/>
    </w:pPr>
  </w:style>
  <w:style w:type="paragraph" w:styleId="ListParagraph">
    <w:name w:val="List Paragraph"/>
    <w:basedOn w:val="Normal"/>
    <w:uiPriority w:val="34"/>
    <w:unhideWhenUsed/>
    <w:rsid w:val="009A778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A7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0" w:line="300" w:lineRule="auto"/>
    </w:pPr>
    <w:rPr>
      <w:rFonts w:ascii="Consolas" w:hAnsi="Consolas" w:cs="Consolas"/>
      <w:color w:val="595959" w:themeColor="text1" w:themeTint="A6"/>
      <w:sz w:val="20"/>
      <w:szCs w:val="20"/>
      <w:lang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A778C"/>
    <w:rPr>
      <w:rFonts w:ascii="Consolas" w:hAnsi="Consolas" w:cs="Consolas"/>
      <w:color w:val="595959" w:themeColor="text1" w:themeTint="A6"/>
      <w:sz w:val="20"/>
      <w:szCs w:val="20"/>
      <w:lang w:eastAsia="ja-JP"/>
    </w:rPr>
  </w:style>
  <w:style w:type="table" w:styleId="MediumGrid1">
    <w:name w:val="Medium Grid 1"/>
    <w:basedOn w:val="TableNormal"/>
    <w:uiPriority w:val="67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9A778C"/>
    <w:pPr>
      <w:spacing w:before="40" w:after="0" w:line="240" w:lineRule="auto"/>
    </w:pPr>
    <w:rPr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A778C"/>
    <w:pPr>
      <w:spacing w:before="40"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A7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A778C"/>
    <w:rPr>
      <w:rFonts w:asciiTheme="majorHAnsi" w:eastAsiaTheme="majorEastAsia" w:hAnsiTheme="majorHAnsi" w:cstheme="majorBidi"/>
      <w:kern w:val="20"/>
      <w:sz w:val="24"/>
      <w:szCs w:val="20"/>
      <w:shd w:val="pct20" w:color="auto" w:fill="auto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A778C"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rsid w:val="009A778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A778C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9A778C"/>
  </w:style>
  <w:style w:type="paragraph" w:styleId="PlainText">
    <w:name w:val="Plain Text"/>
    <w:basedOn w:val="Normal"/>
    <w:link w:val="PlainTextChar"/>
    <w:uiPriority w:val="99"/>
    <w:semiHidden/>
    <w:unhideWhenUsed/>
    <w:rsid w:val="009A778C"/>
    <w:pPr>
      <w:spacing w:after="0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778C"/>
    <w:rPr>
      <w:rFonts w:ascii="Consolas" w:hAnsi="Consolas" w:cs="Consolas"/>
      <w:kern w:val="20"/>
      <w:sz w:val="21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A778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A778C"/>
    <w:rPr>
      <w:rFonts w:ascii="Segoe UI" w:hAnsi="Segoe UI"/>
      <w:kern w:val="20"/>
      <w:sz w:val="20"/>
      <w:szCs w:val="20"/>
      <w:lang w:eastAsia="ja-JP"/>
    </w:rPr>
  </w:style>
  <w:style w:type="paragraph" w:styleId="Signature">
    <w:name w:val="Signature"/>
    <w:basedOn w:val="Normal"/>
    <w:link w:val="SignatureChar"/>
    <w:uiPriority w:val="9"/>
    <w:unhideWhenUsed/>
    <w:qFormat/>
    <w:rsid w:val="009A778C"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sid w:val="009A778C"/>
    <w:rPr>
      <w:rFonts w:ascii="Segoe UI" w:hAnsi="Segoe UI"/>
      <w:kern w:val="20"/>
      <w:sz w:val="20"/>
      <w:szCs w:val="20"/>
      <w:lang w:eastAsia="ja-JP"/>
    </w:rPr>
  </w:style>
  <w:style w:type="character" w:styleId="Strong">
    <w:name w:val="Strong"/>
    <w:basedOn w:val="DefaultParagraphFont"/>
    <w:uiPriority w:val="1"/>
    <w:unhideWhenUsed/>
    <w:qFormat/>
    <w:rsid w:val="009A778C"/>
    <w:rPr>
      <w:rFonts w:ascii="Segoe UI Semibold" w:hAnsi="Segoe UI Semibold"/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rsid w:val="009A778C"/>
    <w:pPr>
      <w:numPr>
        <w:ilvl w:val="1"/>
      </w:numPr>
      <w:ind w:left="144" w:right="720"/>
    </w:pPr>
    <w:rPr>
      <w:rFonts w:eastAsiaTheme="majorEastAsia" w:cstheme="majorBidi"/>
      <w:color w:val="113C66"/>
      <w:sz w:val="50"/>
    </w:rPr>
  </w:style>
  <w:style w:type="character" w:customStyle="1" w:styleId="SubtitleChar">
    <w:name w:val="Subtitle Char"/>
    <w:basedOn w:val="DefaultParagraphFont"/>
    <w:link w:val="Subtitle"/>
    <w:uiPriority w:val="19"/>
    <w:rsid w:val="009A778C"/>
    <w:rPr>
      <w:rFonts w:ascii="Segoe UI" w:eastAsiaTheme="majorEastAsia" w:hAnsi="Segoe UI" w:cstheme="majorBidi"/>
      <w:color w:val="113C66"/>
      <w:kern w:val="20"/>
      <w:sz w:val="50"/>
      <w:szCs w:val="20"/>
      <w:lang w:eastAsia="ja-JP"/>
    </w:rPr>
  </w:style>
  <w:style w:type="character" w:styleId="SubtleEmphasis">
    <w:name w:val="Subtle Emphasis"/>
    <w:basedOn w:val="DefaultParagraphFont"/>
    <w:uiPriority w:val="19"/>
    <w:unhideWhenUsed/>
    <w:rsid w:val="009A778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unhideWhenUsed/>
    <w:rsid w:val="009A778C"/>
    <w:rPr>
      <w:smallCaps/>
      <w:color w:val="ED7D3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A778C"/>
    <w:pPr>
      <w:spacing w:before="40" w:line="300" w:lineRule="auto"/>
    </w:pPr>
    <w:rPr>
      <w:color w:val="000080"/>
      <w:sz w:val="20"/>
      <w:szCs w:val="20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A778C"/>
    <w:pPr>
      <w:spacing w:before="40" w:line="300" w:lineRule="auto"/>
    </w:pPr>
    <w:rPr>
      <w:color w:val="FFFFFF"/>
      <w:sz w:val="20"/>
      <w:szCs w:val="20"/>
      <w:lang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A778C"/>
    <w:pPr>
      <w:spacing w:before="40" w:line="300" w:lineRule="auto"/>
    </w:pPr>
    <w:rPr>
      <w:b/>
      <w:bCs/>
      <w:sz w:val="20"/>
      <w:szCs w:val="20"/>
      <w:lang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A778C"/>
    <w:pPr>
      <w:spacing w:before="40" w:line="300" w:lineRule="auto"/>
    </w:pPr>
    <w:rPr>
      <w:b/>
      <w:bCs/>
      <w:sz w:val="20"/>
      <w:szCs w:val="20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A778C"/>
    <w:pPr>
      <w:spacing w:before="40" w:line="300" w:lineRule="auto"/>
    </w:pPr>
    <w:rPr>
      <w:b/>
      <w:bCs/>
      <w:sz w:val="20"/>
      <w:szCs w:val="20"/>
      <w:lang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A778C"/>
    <w:pPr>
      <w:spacing w:before="40" w:line="30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A778C"/>
    <w:pPr>
      <w:spacing w:before="40" w:line="300" w:lineRule="auto"/>
    </w:pPr>
    <w:rPr>
      <w:b/>
      <w:bCs/>
      <w:sz w:val="20"/>
      <w:szCs w:val="20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A778C"/>
    <w:pPr>
      <w:spacing w:before="40" w:line="30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A778C"/>
    <w:pPr>
      <w:spacing w:before="40" w:line="300" w:lineRule="auto"/>
    </w:pPr>
    <w:rPr>
      <w:color w:val="595959" w:themeColor="text1" w:themeTint="A6"/>
      <w:sz w:val="20"/>
      <w:szCs w:val="20"/>
      <w:lang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A778C"/>
    <w:pPr>
      <w:spacing w:before="40" w:line="30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A778C"/>
    <w:pPr>
      <w:spacing w:before="40" w:line="30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A778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A778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A778C"/>
    <w:pPr>
      <w:spacing w:before="40" w:line="300" w:lineRule="auto"/>
    </w:pPr>
    <w:rPr>
      <w:color w:val="595959" w:themeColor="text1" w:themeTint="A6"/>
      <w:sz w:val="20"/>
      <w:szCs w:val="20"/>
      <w:lang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A778C"/>
    <w:pPr>
      <w:spacing w:before="40" w:line="300" w:lineRule="auto"/>
    </w:pPr>
    <w:rPr>
      <w:color w:val="595959" w:themeColor="text1" w:themeTint="A6"/>
      <w:sz w:val="20"/>
      <w:szCs w:val="20"/>
      <w:lang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A778C"/>
    <w:pPr>
      <w:spacing w:before="40" w:line="300" w:lineRule="auto"/>
    </w:pPr>
    <w:rPr>
      <w:color w:val="595959" w:themeColor="text1" w:themeTint="A6"/>
      <w:sz w:val="20"/>
      <w:szCs w:val="20"/>
      <w:lang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A778C"/>
    <w:pPr>
      <w:spacing w:before="40" w:line="300" w:lineRule="auto"/>
    </w:pPr>
    <w:rPr>
      <w:color w:val="595959" w:themeColor="text1" w:themeTint="A6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A778C"/>
    <w:pPr>
      <w:spacing w:before="40" w:line="300" w:lineRule="auto"/>
    </w:pPr>
    <w:rPr>
      <w:sz w:val="20"/>
      <w:szCs w:val="20"/>
      <w:lang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rsid w:val="009A778C"/>
    <w:pPr>
      <w:pBdr>
        <w:top w:val="single" w:sz="4" w:space="10" w:color="113C66"/>
        <w:left w:val="single" w:sz="4" w:space="5" w:color="113C66"/>
        <w:bottom w:val="single" w:sz="4" w:space="10" w:color="113C66"/>
        <w:right w:val="single" w:sz="4" w:space="5" w:color="113C66"/>
      </w:pBdr>
      <w:shd w:val="clear" w:color="auto" w:fill="113C66"/>
      <w:spacing w:before="240" w:after="240" w:line="1200" w:lineRule="exact"/>
      <w:ind w:left="115" w:right="115"/>
    </w:pPr>
    <w:rPr>
      <w:rFonts w:ascii="Segoe UI Light" w:eastAsiaTheme="majorEastAsia" w:hAnsi="Segoe UI Light" w:cstheme="majorBidi"/>
      <w:color w:val="FFFFFF" w:themeColor="background1"/>
      <w:spacing w:val="40"/>
      <w:kern w:val="28"/>
      <w:sz w:val="100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sid w:val="009A778C"/>
    <w:rPr>
      <w:rFonts w:ascii="Segoe UI Light" w:eastAsiaTheme="majorEastAsia" w:hAnsi="Segoe UI Light" w:cstheme="majorBidi"/>
      <w:color w:val="FFFFFF" w:themeColor="background1"/>
      <w:spacing w:val="40"/>
      <w:kern w:val="28"/>
      <w:sz w:val="100"/>
      <w:szCs w:val="20"/>
      <w:shd w:val="clear" w:color="auto" w:fill="113C66"/>
      <w:lang w:eastAsia="ja-JP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rsid w:val="009A778C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9A778C"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9A77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A778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A778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A778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A778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A778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A778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A778C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9A778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9A778C"/>
    <w:rPr>
      <w:rFonts w:ascii="Segoe UI" w:hAnsi="Segoe UI"/>
      <w:sz w:val="20"/>
      <w:szCs w:val="20"/>
      <w:lang w:eastAsia="ja-JP"/>
    </w:rPr>
  </w:style>
  <w:style w:type="paragraph" w:customStyle="1" w:styleId="TableHeading">
    <w:name w:val="Table Heading"/>
    <w:basedOn w:val="Normal"/>
    <w:uiPriority w:val="1"/>
    <w:qFormat/>
    <w:rsid w:val="009A778C"/>
    <w:pPr>
      <w:keepNext/>
      <w:pBdr>
        <w:top w:val="single" w:sz="4" w:space="1" w:color="113C66"/>
        <w:left w:val="single" w:sz="4" w:space="6" w:color="113C66"/>
        <w:bottom w:val="single" w:sz="4" w:space="1" w:color="113C66"/>
        <w:right w:val="single" w:sz="4" w:space="6" w:color="113C66"/>
      </w:pBdr>
      <w:shd w:val="clear" w:color="auto" w:fill="113C66"/>
      <w:spacing w:before="160"/>
      <w:ind w:left="144" w:right="144"/>
    </w:pPr>
    <w:rPr>
      <w:rFonts w:ascii="Segoe UI Semibold" w:eastAsiaTheme="majorEastAsia" w:hAnsi="Segoe UI Semibold" w:cstheme="majorBidi"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rsid w:val="009A778C"/>
    <w:pPr>
      <w:tabs>
        <w:tab w:val="decimal" w:pos="1252"/>
      </w:tabs>
      <w:spacing w:before="60" w:after="60"/>
      <w:ind w:left="144" w:right="144"/>
    </w:pPr>
  </w:style>
  <w:style w:type="table" w:customStyle="1" w:styleId="FinancialTable">
    <w:name w:val="Financial Table"/>
    <w:basedOn w:val="TableNormal"/>
    <w:uiPriority w:val="99"/>
    <w:rsid w:val="009A778C"/>
    <w:pPr>
      <w:spacing w:before="40" w:after="0" w:line="240" w:lineRule="auto"/>
      <w:ind w:left="144" w:right="144"/>
    </w:pPr>
    <w:rPr>
      <w:rFonts w:ascii="Segoe UI" w:hAnsi="Segoe UI"/>
      <w:sz w:val="20"/>
      <w:szCs w:val="20"/>
      <w:lang w:eastAsia="ja-JP"/>
    </w:rPr>
    <w:tblPr>
      <w:tblBorders>
        <w:top w:val="single" w:sz="4" w:space="0" w:color="113C66"/>
        <w:left w:val="single" w:sz="4" w:space="0" w:color="113C66"/>
        <w:bottom w:val="single" w:sz="4" w:space="0" w:color="113C66"/>
        <w:right w:val="single" w:sz="4" w:space="0" w:color="113C66"/>
        <w:insideH w:val="single" w:sz="4" w:space="0" w:color="113C66"/>
        <w:insideV w:val="single" w:sz="4" w:space="0" w:color="113C66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Theme="majorHAnsi" w:hAnsiTheme="majorHAnsi"/>
        <w:b w:val="0"/>
        <w:caps/>
        <w:smallCaps w:val="0"/>
        <w:color w:val="5B9BD5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rsid w:val="009A778C"/>
    <w:pPr>
      <w:numPr>
        <w:numId w:val="5"/>
      </w:numPr>
    </w:pPr>
  </w:style>
  <w:style w:type="paragraph" w:customStyle="1" w:styleId="Abstract">
    <w:name w:val="Abstract"/>
    <w:basedOn w:val="Normal"/>
    <w:uiPriority w:val="19"/>
    <w:qFormat/>
    <w:rsid w:val="009A778C"/>
    <w:pPr>
      <w:spacing w:before="360" w:after="600"/>
      <w:ind w:left="144" w:right="144"/>
    </w:pPr>
    <w:rPr>
      <w:i/>
      <w:iCs/>
      <w:color w:val="928884"/>
      <w:sz w:val="28"/>
    </w:rPr>
  </w:style>
  <w:style w:type="paragraph" w:customStyle="1" w:styleId="TableText">
    <w:name w:val="Table Text"/>
    <w:basedOn w:val="Normal"/>
    <w:uiPriority w:val="9"/>
    <w:qFormat/>
    <w:rsid w:val="009A778C"/>
    <w:pPr>
      <w:spacing w:before="60" w:after="60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rsid w:val="009A778C"/>
    <w:pPr>
      <w:spacing w:after="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rsid w:val="009A778C"/>
    <w:pPr>
      <w:pBdr>
        <w:top w:val="single" w:sz="2" w:space="2" w:color="113C66"/>
        <w:left w:val="single" w:sz="2" w:space="6" w:color="113C66"/>
        <w:bottom w:val="single" w:sz="2" w:space="2" w:color="113C66"/>
        <w:right w:val="single" w:sz="2" w:space="6" w:color="113C66"/>
      </w:pBdr>
      <w:shd w:val="clear" w:color="auto" w:fill="113C66"/>
      <w:spacing w:after="0"/>
      <w:ind w:left="-360" w:right="-360"/>
    </w:pPr>
    <w:rPr>
      <w:rFonts w:ascii="Segoe UI Light" w:eastAsiaTheme="majorEastAsia" w:hAnsi="Segoe UI Light" w:cstheme="majorBidi"/>
      <w:color w:val="FFFFFF" w:themeColor="background1"/>
      <w:sz w:val="24"/>
    </w:rPr>
  </w:style>
  <w:style w:type="table" w:customStyle="1" w:styleId="Style1">
    <w:name w:val="Style1"/>
    <w:basedOn w:val="TableNormal"/>
    <w:uiPriority w:val="99"/>
    <w:rsid w:val="009A778C"/>
    <w:pPr>
      <w:spacing w:after="0" w:line="240" w:lineRule="auto"/>
    </w:pPr>
    <w:rPr>
      <w:rFonts w:ascii="Segoe UI" w:hAnsi="Segoe UI"/>
      <w:color w:val="928884"/>
      <w:sz w:val="20"/>
      <w:szCs w:val="20"/>
      <w:lang w:eastAsia="ja-JP"/>
    </w:rPr>
    <w:tblPr/>
    <w:tcPr>
      <w:vAlign w:val="center"/>
    </w:tcPr>
  </w:style>
  <w:style w:type="table" w:styleId="PlainTable1">
    <w:name w:val="Plain Table 1"/>
    <w:basedOn w:val="TableNormal"/>
    <w:uiPriority w:val="40"/>
    <w:rsid w:val="009A778C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entLight1">
    <w:name w:val="Content Light 1"/>
    <w:basedOn w:val="Normal"/>
    <w:link w:val="ContentLight1Char"/>
    <w:qFormat/>
    <w:rsid w:val="009A778C"/>
    <w:pPr>
      <w:spacing w:after="0"/>
    </w:pPr>
    <w:rPr>
      <w:rFonts w:ascii="Segoe UI Light" w:eastAsiaTheme="minorEastAsia" w:hAnsi="Segoe UI Light"/>
      <w:kern w:val="0"/>
      <w:sz w:val="22"/>
      <w:szCs w:val="24"/>
      <w:lang w:eastAsia="zh-CN"/>
    </w:rPr>
  </w:style>
  <w:style w:type="character" w:customStyle="1" w:styleId="ContentLight1Char">
    <w:name w:val="Content Light 1 Char"/>
    <w:basedOn w:val="DefaultParagraphFont"/>
    <w:link w:val="ContentLight1"/>
    <w:rsid w:val="009A778C"/>
    <w:rPr>
      <w:rFonts w:ascii="Segoe UI Light" w:eastAsiaTheme="minorEastAsia" w:hAnsi="Segoe UI Light"/>
      <w:szCs w:val="24"/>
      <w:lang w:eastAsia="zh-CN"/>
    </w:rPr>
  </w:style>
  <w:style w:type="paragraph" w:customStyle="1" w:styleId="BulletforHeader2">
    <w:name w:val="Bullet for Header 2"/>
    <w:basedOn w:val="ListBullet"/>
    <w:autoRedefine/>
    <w:rsid w:val="009A778C"/>
    <w:pPr>
      <w:numPr>
        <w:numId w:val="23"/>
      </w:numPr>
      <w:spacing w:after="0"/>
    </w:pPr>
    <w:rPr>
      <w:rFonts w:ascii="Tahoma" w:eastAsia="Times New Roman" w:hAnsi="Tahoma" w:cs="Times New Roman"/>
      <w:kern w:val="0"/>
      <w:sz w:val="24"/>
      <w:lang w:eastAsia="ko-KR"/>
    </w:rPr>
  </w:style>
  <w:style w:type="paragraph" w:styleId="Revision">
    <w:name w:val="Revision"/>
    <w:hidden/>
    <w:uiPriority w:val="99"/>
    <w:semiHidden/>
    <w:rsid w:val="009A778C"/>
    <w:pPr>
      <w:spacing w:after="0" w:line="240" w:lineRule="auto"/>
    </w:pPr>
    <w:rPr>
      <w:rFonts w:ascii="Segoe UI" w:hAnsi="Segoe UI"/>
      <w:kern w:val="20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Koch</dc:creator>
  <cp:keywords/>
  <dc:description/>
  <cp:lastModifiedBy>Brian Koch</cp:lastModifiedBy>
  <cp:revision>1</cp:revision>
  <dcterms:created xsi:type="dcterms:W3CDTF">2018-04-30T15:35:00Z</dcterms:created>
  <dcterms:modified xsi:type="dcterms:W3CDTF">2018-04-30T15:37:00Z</dcterms:modified>
</cp:coreProperties>
</file>